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642B" w14:textId="77777777" w:rsidR="00A67E2F" w:rsidRPr="005C4F42" w:rsidRDefault="00A67E2F" w:rsidP="00A67E2F">
      <w:pPr>
        <w:pStyle w:val="1"/>
        <w:spacing w:line="400" w:lineRule="exact"/>
        <w:rPr>
          <w:rFonts w:ascii="標楷體" w:eastAsia="標楷體" w:hAnsi="標楷體"/>
          <w:color w:val="000000" w:themeColor="text1"/>
          <w:sz w:val="32"/>
          <w:szCs w:val="28"/>
        </w:rPr>
      </w:pPr>
      <w:bookmarkStart w:id="0" w:name="_Toc495357824"/>
      <w:bookmarkStart w:id="1" w:name="_Toc495358015"/>
      <w:bookmarkStart w:id="2" w:name="_Toc84315042"/>
      <w:r w:rsidRPr="005C4F42">
        <w:rPr>
          <w:rFonts w:ascii="標楷體" w:eastAsia="標楷體" w:hAnsi="標楷體" w:hint="eastAsia"/>
          <w:color w:val="000000" w:themeColor="text1"/>
          <w:sz w:val="32"/>
          <w:szCs w:val="28"/>
        </w:rPr>
        <w:t>高雄市高級中等以下學校學生家長會設置自治條例</w:t>
      </w:r>
      <w:bookmarkEnd w:id="0"/>
      <w:bookmarkEnd w:id="1"/>
      <w:bookmarkEnd w:id="2"/>
    </w:p>
    <w:p w14:paraId="17DDC7B3" w14:textId="77777777" w:rsidR="00A67E2F" w:rsidRPr="004066B7" w:rsidRDefault="00A67E2F" w:rsidP="00A67E2F">
      <w:pPr>
        <w:pStyle w:val="Default"/>
        <w:jc w:val="right"/>
        <w:rPr>
          <w:rFonts w:ascii="標楷體" w:eastAsia="標楷體" w:hAnsi="標楷體"/>
          <w:sz w:val="20"/>
          <w:szCs w:val="20"/>
        </w:rPr>
      </w:pPr>
      <w:r w:rsidRPr="004066B7">
        <w:rPr>
          <w:rFonts w:ascii="標楷體" w:eastAsia="標楷體" w:hAnsi="標楷體" w:hint="eastAsia"/>
          <w:sz w:val="20"/>
          <w:szCs w:val="20"/>
        </w:rPr>
        <w:t>中華民國</w:t>
      </w:r>
      <w:r w:rsidRPr="004066B7">
        <w:rPr>
          <w:rFonts w:ascii="標楷體" w:eastAsia="標楷體" w:hAnsi="標楷體"/>
          <w:sz w:val="20"/>
          <w:szCs w:val="20"/>
        </w:rPr>
        <w:t>100</w:t>
      </w:r>
      <w:r w:rsidRPr="004066B7">
        <w:rPr>
          <w:rFonts w:ascii="標楷體" w:eastAsia="標楷體" w:hAnsi="標楷體" w:hint="eastAsia"/>
          <w:sz w:val="20"/>
          <w:szCs w:val="20"/>
        </w:rPr>
        <w:t>年</w:t>
      </w:r>
      <w:r w:rsidRPr="004066B7">
        <w:rPr>
          <w:rFonts w:ascii="標楷體" w:eastAsia="標楷體" w:hAnsi="標楷體"/>
          <w:sz w:val="20"/>
          <w:szCs w:val="20"/>
        </w:rPr>
        <w:t>7</w:t>
      </w:r>
      <w:r w:rsidRPr="004066B7">
        <w:rPr>
          <w:rFonts w:ascii="標楷體" w:eastAsia="標楷體" w:hAnsi="標楷體" w:hint="eastAsia"/>
          <w:sz w:val="20"/>
          <w:szCs w:val="20"/>
        </w:rPr>
        <w:t>月</w:t>
      </w:r>
      <w:r w:rsidRPr="004066B7">
        <w:rPr>
          <w:rFonts w:ascii="標楷體" w:eastAsia="標楷體" w:hAnsi="標楷體"/>
          <w:sz w:val="20"/>
          <w:szCs w:val="20"/>
        </w:rPr>
        <w:t>4</w:t>
      </w:r>
      <w:r w:rsidRPr="004066B7">
        <w:rPr>
          <w:rFonts w:ascii="標楷體" w:eastAsia="標楷體" w:hAnsi="標楷體" w:hint="eastAsia"/>
          <w:sz w:val="20"/>
          <w:szCs w:val="20"/>
        </w:rPr>
        <w:t>日高市府四維教小字第</w:t>
      </w:r>
      <w:r w:rsidRPr="004066B7">
        <w:rPr>
          <w:rFonts w:ascii="標楷體" w:eastAsia="標楷體" w:hAnsi="標楷體"/>
          <w:sz w:val="20"/>
          <w:szCs w:val="20"/>
        </w:rPr>
        <w:t>1000069557</w:t>
      </w:r>
      <w:r w:rsidRPr="004066B7">
        <w:rPr>
          <w:rFonts w:ascii="標楷體" w:eastAsia="標楷體" w:hAnsi="標楷體" w:hint="eastAsia"/>
          <w:sz w:val="20"/>
          <w:szCs w:val="20"/>
        </w:rPr>
        <w:t>號令制定</w:t>
      </w:r>
    </w:p>
    <w:p w14:paraId="3242DE18" w14:textId="77777777" w:rsidR="00A67E2F" w:rsidRPr="004066B7" w:rsidRDefault="00A67E2F" w:rsidP="00A67E2F">
      <w:pPr>
        <w:pStyle w:val="Default"/>
        <w:jc w:val="right"/>
        <w:rPr>
          <w:rFonts w:ascii="標楷體" w:eastAsia="標楷體" w:hAnsi="標楷體"/>
          <w:sz w:val="20"/>
          <w:szCs w:val="20"/>
        </w:rPr>
      </w:pPr>
      <w:r w:rsidRPr="004066B7">
        <w:rPr>
          <w:rFonts w:ascii="標楷體" w:eastAsia="標楷體" w:hAnsi="標楷體" w:hint="eastAsia"/>
          <w:sz w:val="20"/>
          <w:szCs w:val="20"/>
        </w:rPr>
        <w:t>中華民國</w:t>
      </w:r>
      <w:r w:rsidRPr="004066B7">
        <w:rPr>
          <w:rFonts w:ascii="標楷體" w:eastAsia="標楷體" w:hAnsi="標楷體"/>
          <w:sz w:val="20"/>
          <w:szCs w:val="20"/>
        </w:rPr>
        <w:t>101</w:t>
      </w:r>
      <w:r w:rsidRPr="004066B7">
        <w:rPr>
          <w:rFonts w:ascii="標楷體" w:eastAsia="標楷體" w:hAnsi="標楷體" w:hint="eastAsia"/>
          <w:sz w:val="20"/>
          <w:szCs w:val="20"/>
        </w:rPr>
        <w:t>年</w:t>
      </w:r>
      <w:r w:rsidRPr="004066B7">
        <w:rPr>
          <w:rFonts w:ascii="標楷體" w:eastAsia="標楷體" w:hAnsi="標楷體"/>
          <w:sz w:val="20"/>
          <w:szCs w:val="20"/>
        </w:rPr>
        <w:t>6</w:t>
      </w:r>
      <w:r w:rsidRPr="004066B7">
        <w:rPr>
          <w:rFonts w:ascii="標楷體" w:eastAsia="標楷體" w:hAnsi="標楷體" w:hint="eastAsia"/>
          <w:sz w:val="20"/>
          <w:szCs w:val="20"/>
        </w:rPr>
        <w:t>月</w:t>
      </w:r>
      <w:r w:rsidRPr="004066B7">
        <w:rPr>
          <w:rFonts w:ascii="標楷體" w:eastAsia="標楷體" w:hAnsi="標楷體"/>
          <w:sz w:val="20"/>
          <w:szCs w:val="20"/>
        </w:rPr>
        <w:t>28</w:t>
      </w:r>
      <w:r w:rsidRPr="004066B7">
        <w:rPr>
          <w:rFonts w:ascii="標楷體" w:eastAsia="標楷體" w:hAnsi="標楷體" w:hint="eastAsia"/>
          <w:sz w:val="20"/>
          <w:szCs w:val="20"/>
        </w:rPr>
        <w:t>日高市府教小字第</w:t>
      </w:r>
      <w:r w:rsidRPr="004066B7">
        <w:rPr>
          <w:rFonts w:ascii="標楷體" w:eastAsia="標楷體" w:hAnsi="標楷體"/>
          <w:sz w:val="20"/>
          <w:szCs w:val="20"/>
        </w:rPr>
        <w:t>10133905100</w:t>
      </w:r>
      <w:r w:rsidRPr="004066B7">
        <w:rPr>
          <w:rFonts w:ascii="標楷體" w:eastAsia="標楷體" w:hAnsi="標楷體" w:hint="eastAsia"/>
          <w:sz w:val="20"/>
          <w:szCs w:val="20"/>
        </w:rPr>
        <w:t>號令修正</w:t>
      </w:r>
    </w:p>
    <w:p w14:paraId="4A4EFDCF" w14:textId="77777777" w:rsidR="00A67E2F" w:rsidRPr="004066B7" w:rsidRDefault="00A67E2F" w:rsidP="00A67E2F">
      <w:pPr>
        <w:pStyle w:val="Default"/>
        <w:jc w:val="right"/>
        <w:rPr>
          <w:rFonts w:ascii="標楷體" w:eastAsia="標楷體" w:hAnsi="標楷體"/>
          <w:sz w:val="20"/>
          <w:szCs w:val="20"/>
        </w:rPr>
      </w:pPr>
      <w:r w:rsidRPr="004066B7">
        <w:rPr>
          <w:rFonts w:ascii="標楷體" w:eastAsia="標楷體" w:hAnsi="標楷體" w:hint="eastAsia"/>
          <w:sz w:val="20"/>
          <w:szCs w:val="20"/>
        </w:rPr>
        <w:t>第</w:t>
      </w:r>
      <w:r w:rsidRPr="004066B7">
        <w:rPr>
          <w:rFonts w:ascii="標楷體" w:eastAsia="標楷體" w:hAnsi="標楷體"/>
          <w:sz w:val="20"/>
          <w:szCs w:val="20"/>
        </w:rPr>
        <w:t>7</w:t>
      </w:r>
      <w:r w:rsidRPr="004066B7">
        <w:rPr>
          <w:rFonts w:ascii="標楷體" w:eastAsia="標楷體" w:hAnsi="標楷體" w:hint="eastAsia"/>
          <w:sz w:val="20"/>
          <w:szCs w:val="20"/>
        </w:rPr>
        <w:t>、</w:t>
      </w:r>
      <w:r w:rsidRPr="004066B7">
        <w:rPr>
          <w:rFonts w:ascii="標楷體" w:eastAsia="標楷體" w:hAnsi="標楷體"/>
          <w:sz w:val="20"/>
          <w:szCs w:val="20"/>
        </w:rPr>
        <w:t>8</w:t>
      </w:r>
      <w:r w:rsidRPr="004066B7">
        <w:rPr>
          <w:rFonts w:ascii="標楷體" w:eastAsia="標楷體" w:hAnsi="標楷體" w:hint="eastAsia"/>
          <w:sz w:val="20"/>
          <w:szCs w:val="20"/>
        </w:rPr>
        <w:t>、</w:t>
      </w:r>
      <w:r w:rsidRPr="004066B7">
        <w:rPr>
          <w:rFonts w:ascii="標楷體" w:eastAsia="標楷體" w:hAnsi="標楷體"/>
          <w:sz w:val="20"/>
          <w:szCs w:val="20"/>
        </w:rPr>
        <w:t>9</w:t>
      </w:r>
      <w:r w:rsidRPr="004066B7">
        <w:rPr>
          <w:rFonts w:ascii="標楷體" w:eastAsia="標楷體" w:hAnsi="標楷體" w:hint="eastAsia"/>
          <w:sz w:val="20"/>
          <w:szCs w:val="20"/>
        </w:rPr>
        <w:t>、</w:t>
      </w:r>
      <w:r w:rsidRPr="004066B7">
        <w:rPr>
          <w:rFonts w:ascii="標楷體" w:eastAsia="標楷體" w:hAnsi="標楷體"/>
          <w:sz w:val="20"/>
          <w:szCs w:val="20"/>
        </w:rPr>
        <w:t>10</w:t>
      </w:r>
      <w:r w:rsidRPr="004066B7">
        <w:rPr>
          <w:rFonts w:ascii="標楷體" w:eastAsia="標楷體" w:hAnsi="標楷體" w:hint="eastAsia"/>
          <w:sz w:val="20"/>
          <w:szCs w:val="20"/>
        </w:rPr>
        <w:t>、</w:t>
      </w:r>
      <w:r w:rsidRPr="004066B7">
        <w:rPr>
          <w:rFonts w:ascii="標楷體" w:eastAsia="標楷體" w:hAnsi="標楷體"/>
          <w:sz w:val="20"/>
          <w:szCs w:val="20"/>
        </w:rPr>
        <w:t>14</w:t>
      </w:r>
      <w:r w:rsidRPr="004066B7">
        <w:rPr>
          <w:rFonts w:ascii="標楷體" w:eastAsia="標楷體" w:hAnsi="標楷體" w:hint="eastAsia"/>
          <w:sz w:val="20"/>
          <w:szCs w:val="20"/>
        </w:rPr>
        <w:t>、</w:t>
      </w:r>
      <w:r w:rsidRPr="004066B7">
        <w:rPr>
          <w:rFonts w:ascii="標楷體" w:eastAsia="標楷體" w:hAnsi="標楷體"/>
          <w:sz w:val="20"/>
          <w:szCs w:val="20"/>
        </w:rPr>
        <w:t>15</w:t>
      </w:r>
      <w:r w:rsidRPr="004066B7">
        <w:rPr>
          <w:rFonts w:ascii="標楷體" w:eastAsia="標楷體" w:hAnsi="標楷體" w:hint="eastAsia"/>
          <w:sz w:val="20"/>
          <w:szCs w:val="20"/>
        </w:rPr>
        <w:t>、</w:t>
      </w:r>
      <w:r w:rsidRPr="004066B7">
        <w:rPr>
          <w:rFonts w:ascii="標楷體" w:eastAsia="標楷體" w:hAnsi="標楷體"/>
          <w:sz w:val="20"/>
          <w:szCs w:val="20"/>
        </w:rPr>
        <w:t>17</w:t>
      </w:r>
      <w:r w:rsidRPr="004066B7">
        <w:rPr>
          <w:rFonts w:ascii="標楷體" w:eastAsia="標楷體" w:hAnsi="標楷體" w:hint="eastAsia"/>
          <w:sz w:val="20"/>
          <w:szCs w:val="20"/>
        </w:rPr>
        <w:t>、</w:t>
      </w:r>
      <w:r w:rsidRPr="004066B7">
        <w:rPr>
          <w:rFonts w:ascii="標楷體" w:eastAsia="標楷體" w:hAnsi="標楷體"/>
          <w:sz w:val="20"/>
          <w:szCs w:val="20"/>
        </w:rPr>
        <w:t>21</w:t>
      </w:r>
      <w:r w:rsidRPr="004066B7">
        <w:rPr>
          <w:rFonts w:ascii="標楷體" w:eastAsia="標楷體" w:hAnsi="標楷體" w:hint="eastAsia"/>
          <w:sz w:val="20"/>
          <w:szCs w:val="20"/>
        </w:rPr>
        <w:t>、</w:t>
      </w:r>
      <w:r w:rsidRPr="004066B7">
        <w:rPr>
          <w:rFonts w:ascii="標楷體" w:eastAsia="標楷體" w:hAnsi="標楷體"/>
          <w:sz w:val="20"/>
          <w:szCs w:val="20"/>
        </w:rPr>
        <w:t>23</w:t>
      </w:r>
      <w:r w:rsidRPr="004066B7">
        <w:rPr>
          <w:rFonts w:ascii="標楷體" w:eastAsia="標楷體" w:hAnsi="標楷體" w:hint="eastAsia"/>
          <w:sz w:val="20"/>
          <w:szCs w:val="20"/>
        </w:rPr>
        <w:t>、</w:t>
      </w:r>
      <w:r w:rsidRPr="004066B7">
        <w:rPr>
          <w:rFonts w:ascii="標楷體" w:eastAsia="標楷體" w:hAnsi="標楷體"/>
          <w:sz w:val="20"/>
          <w:szCs w:val="20"/>
        </w:rPr>
        <w:t>27</w:t>
      </w:r>
      <w:r w:rsidRPr="004066B7">
        <w:rPr>
          <w:rFonts w:ascii="標楷體" w:eastAsia="標楷體" w:hAnsi="標楷體" w:hint="eastAsia"/>
          <w:sz w:val="20"/>
          <w:szCs w:val="20"/>
        </w:rPr>
        <w:t>、</w:t>
      </w:r>
      <w:r w:rsidRPr="004066B7">
        <w:rPr>
          <w:rFonts w:ascii="標楷體" w:eastAsia="標楷體" w:hAnsi="標楷體"/>
          <w:sz w:val="20"/>
          <w:szCs w:val="20"/>
        </w:rPr>
        <w:t>29</w:t>
      </w:r>
      <w:r w:rsidRPr="004066B7">
        <w:rPr>
          <w:rFonts w:ascii="標楷體" w:eastAsia="標楷體" w:hAnsi="標楷體" w:hint="eastAsia"/>
          <w:sz w:val="20"/>
          <w:szCs w:val="20"/>
        </w:rPr>
        <w:t>、</w:t>
      </w:r>
      <w:r w:rsidRPr="004066B7">
        <w:rPr>
          <w:rFonts w:ascii="標楷體" w:eastAsia="標楷體" w:hAnsi="標楷體"/>
          <w:sz w:val="20"/>
          <w:szCs w:val="20"/>
        </w:rPr>
        <w:t>30</w:t>
      </w:r>
      <w:r w:rsidRPr="004066B7">
        <w:rPr>
          <w:rFonts w:ascii="標楷體" w:eastAsia="標楷體" w:hAnsi="標楷體" w:hint="eastAsia"/>
          <w:sz w:val="20"/>
          <w:szCs w:val="20"/>
        </w:rPr>
        <w:t>條</w:t>
      </w:r>
    </w:p>
    <w:p w14:paraId="536BC5CA" w14:textId="77777777" w:rsidR="00A67E2F" w:rsidRDefault="00A67E2F" w:rsidP="00A67E2F">
      <w:pPr>
        <w:pStyle w:val="Default"/>
        <w:jc w:val="right"/>
        <w:rPr>
          <w:rFonts w:ascii="標楷體" w:eastAsia="標楷體" w:hAnsi="標楷體"/>
          <w:sz w:val="20"/>
          <w:szCs w:val="20"/>
        </w:rPr>
      </w:pPr>
      <w:r w:rsidRPr="004066B7">
        <w:rPr>
          <w:rFonts w:ascii="標楷體" w:eastAsia="標楷體" w:hAnsi="標楷體" w:hint="eastAsia"/>
          <w:sz w:val="20"/>
          <w:szCs w:val="20"/>
        </w:rPr>
        <w:t>中華民國</w:t>
      </w:r>
      <w:r w:rsidRPr="004066B7">
        <w:rPr>
          <w:rFonts w:ascii="標楷體" w:eastAsia="標楷體" w:hAnsi="標楷體"/>
          <w:sz w:val="20"/>
          <w:szCs w:val="20"/>
        </w:rPr>
        <w:t>105</w:t>
      </w:r>
      <w:r w:rsidRPr="004066B7">
        <w:rPr>
          <w:rFonts w:ascii="標楷體" w:eastAsia="標楷體" w:hAnsi="標楷體" w:hint="eastAsia"/>
          <w:sz w:val="20"/>
          <w:szCs w:val="20"/>
        </w:rPr>
        <w:t>年</w:t>
      </w:r>
      <w:r w:rsidRPr="004066B7">
        <w:rPr>
          <w:rFonts w:ascii="標楷體" w:eastAsia="標楷體" w:hAnsi="標楷體"/>
          <w:sz w:val="20"/>
          <w:szCs w:val="20"/>
        </w:rPr>
        <w:t>6</w:t>
      </w:r>
      <w:r w:rsidRPr="004066B7">
        <w:rPr>
          <w:rFonts w:ascii="標楷體" w:eastAsia="標楷體" w:hAnsi="標楷體" w:hint="eastAsia"/>
          <w:sz w:val="20"/>
          <w:szCs w:val="20"/>
        </w:rPr>
        <w:t>月</w:t>
      </w:r>
      <w:r w:rsidRPr="004066B7">
        <w:rPr>
          <w:rFonts w:ascii="標楷體" w:eastAsia="標楷體" w:hAnsi="標楷體"/>
          <w:sz w:val="20"/>
          <w:szCs w:val="20"/>
        </w:rPr>
        <w:t>30</w:t>
      </w:r>
      <w:r w:rsidRPr="004066B7">
        <w:rPr>
          <w:rFonts w:ascii="標楷體" w:eastAsia="標楷體" w:hAnsi="標楷體" w:hint="eastAsia"/>
          <w:sz w:val="20"/>
          <w:szCs w:val="20"/>
        </w:rPr>
        <w:t>日高市府教小字第</w:t>
      </w:r>
      <w:r w:rsidRPr="004066B7">
        <w:rPr>
          <w:rFonts w:ascii="標楷體" w:eastAsia="標楷體" w:hAnsi="標楷體"/>
          <w:sz w:val="20"/>
          <w:szCs w:val="20"/>
        </w:rPr>
        <w:t>10533787300</w:t>
      </w:r>
      <w:r w:rsidRPr="004066B7">
        <w:rPr>
          <w:rFonts w:ascii="標楷體" w:eastAsia="標楷體" w:hAnsi="標楷體" w:hint="eastAsia"/>
          <w:sz w:val="20"/>
          <w:szCs w:val="20"/>
        </w:rPr>
        <w:t>號令修正第</w:t>
      </w:r>
      <w:r w:rsidRPr="004066B7">
        <w:rPr>
          <w:rFonts w:ascii="標楷體" w:eastAsia="標楷體" w:hAnsi="標楷體"/>
          <w:sz w:val="20"/>
          <w:szCs w:val="20"/>
        </w:rPr>
        <w:t>5.10</w:t>
      </w:r>
      <w:r w:rsidRPr="004066B7">
        <w:rPr>
          <w:rFonts w:ascii="標楷體" w:eastAsia="標楷體" w:hAnsi="標楷體" w:hint="eastAsia"/>
          <w:sz w:val="20"/>
          <w:szCs w:val="20"/>
        </w:rPr>
        <w:t>條</w:t>
      </w:r>
    </w:p>
    <w:p w14:paraId="688FBD2F" w14:textId="77777777" w:rsidR="00A67E2F" w:rsidRDefault="00A67E2F" w:rsidP="00A67E2F">
      <w:pPr>
        <w:pStyle w:val="Default"/>
        <w:spacing w:line="240" w:lineRule="exact"/>
        <w:ind w:left="560" w:hangingChars="200" w:hanging="560"/>
        <w:rPr>
          <w:rFonts w:ascii="標楷體" w:eastAsia="標楷體" w:hAnsi="標楷體"/>
          <w:sz w:val="28"/>
          <w:szCs w:val="28"/>
        </w:rPr>
      </w:pPr>
    </w:p>
    <w:p w14:paraId="6D599601" w14:textId="77777777" w:rsidR="00A67E2F" w:rsidRPr="004066B7" w:rsidRDefault="00A67E2F" w:rsidP="00A67E2F">
      <w:pPr>
        <w:pStyle w:val="Default"/>
        <w:spacing w:afterLines="50" w:after="180"/>
        <w:ind w:left="480" w:hangingChars="200" w:hanging="480"/>
        <w:rPr>
          <w:rFonts w:ascii="標楷體" w:eastAsia="標楷體" w:hAnsi="標楷體"/>
        </w:rPr>
      </w:pPr>
      <w:r w:rsidRPr="004066B7">
        <w:rPr>
          <w:rFonts w:ascii="標楷體" w:eastAsia="標楷體" w:hAnsi="標楷體" w:hint="eastAsia"/>
        </w:rPr>
        <w:t>第一條</w:t>
      </w:r>
      <w:r w:rsidRPr="004066B7">
        <w:rPr>
          <w:rFonts w:ascii="標楷體" w:eastAsia="標楷體" w:hAnsi="標楷體"/>
        </w:rPr>
        <w:t xml:space="preserve">  </w:t>
      </w:r>
      <w:r w:rsidRPr="004066B7">
        <w:rPr>
          <w:rFonts w:ascii="標楷體" w:eastAsia="標楷體" w:hAnsi="標楷體" w:hint="eastAsia"/>
        </w:rPr>
        <w:t>為使本市公私立高級中等以下學校（以下簡稱學校）學生家長參與教育事務，與學校及教師共同合作，促進學生適性發展，特制定本自治條例。</w:t>
      </w:r>
    </w:p>
    <w:p w14:paraId="20DC8DB7" w14:textId="77777777" w:rsidR="00A67E2F" w:rsidRPr="004066B7" w:rsidRDefault="00A67E2F" w:rsidP="00A67E2F">
      <w:pPr>
        <w:pStyle w:val="Default"/>
        <w:spacing w:afterLines="50" w:after="180"/>
        <w:ind w:left="480" w:hangingChars="200" w:hanging="480"/>
        <w:rPr>
          <w:rFonts w:ascii="標楷體" w:eastAsia="標楷體" w:hAnsi="標楷體"/>
        </w:rPr>
      </w:pPr>
      <w:r w:rsidRPr="004066B7">
        <w:rPr>
          <w:rFonts w:ascii="標楷體" w:eastAsia="標楷體" w:hAnsi="標楷體" w:hint="eastAsia"/>
        </w:rPr>
        <w:t>第二條</w:t>
      </w:r>
      <w:r w:rsidRPr="004066B7">
        <w:rPr>
          <w:rFonts w:ascii="標楷體" w:eastAsia="標楷體" w:hAnsi="標楷體"/>
        </w:rPr>
        <w:t xml:space="preserve">  </w:t>
      </w:r>
      <w:r w:rsidRPr="004066B7">
        <w:rPr>
          <w:rFonts w:ascii="標楷體" w:eastAsia="標楷體" w:hAnsi="標楷體" w:hint="eastAsia"/>
        </w:rPr>
        <w:t>本自治條例之主管機關為高雄市政府教育局。</w:t>
      </w:r>
    </w:p>
    <w:p w14:paraId="483567F1" w14:textId="77777777" w:rsidR="00A67E2F" w:rsidRPr="004066B7" w:rsidRDefault="00A67E2F" w:rsidP="00A67E2F">
      <w:pPr>
        <w:pStyle w:val="Default"/>
        <w:spacing w:afterLines="50" w:after="180"/>
        <w:ind w:left="480" w:hangingChars="200" w:hanging="480"/>
        <w:rPr>
          <w:rFonts w:ascii="標楷體" w:eastAsia="標楷體" w:hAnsi="標楷體"/>
        </w:rPr>
      </w:pPr>
      <w:r w:rsidRPr="004066B7">
        <w:rPr>
          <w:rFonts w:ascii="標楷體" w:eastAsia="標楷體" w:hAnsi="標楷體" w:hint="eastAsia"/>
        </w:rPr>
        <w:t>第三條</w:t>
      </w:r>
      <w:r w:rsidRPr="004066B7">
        <w:rPr>
          <w:rFonts w:ascii="標楷體" w:eastAsia="標楷體" w:hAnsi="標楷體"/>
        </w:rPr>
        <w:t xml:space="preserve">  </w:t>
      </w:r>
      <w:r w:rsidRPr="004066B7">
        <w:rPr>
          <w:rFonts w:ascii="標楷體" w:eastAsia="標楷體" w:hAnsi="標楷體" w:hint="eastAsia"/>
        </w:rPr>
        <w:t>學校應設置學生家長會（以下簡稱家長會），以各校學生家長為會員；各班級應設置班級家長會，以各班級學生家長為會員。</w:t>
      </w:r>
      <w:r>
        <w:rPr>
          <w:rFonts w:ascii="標楷體" w:eastAsia="標楷體" w:hAnsi="標楷體"/>
        </w:rPr>
        <w:br/>
      </w:r>
      <w:r w:rsidRPr="004066B7">
        <w:rPr>
          <w:rFonts w:ascii="標楷體" w:eastAsia="標楷體" w:hAnsi="標楷體" w:hint="eastAsia"/>
        </w:rPr>
        <w:t>前項所稱家長，指學生之父母、養父母、監護人或實際負擔學生教養責任之人。</w:t>
      </w:r>
    </w:p>
    <w:p w14:paraId="43E166D0" w14:textId="77777777" w:rsidR="00A67E2F" w:rsidRDefault="00A67E2F" w:rsidP="00A67E2F">
      <w:pPr>
        <w:pStyle w:val="Default"/>
        <w:spacing w:afterLines="50" w:after="180"/>
        <w:ind w:left="480" w:hangingChars="200" w:hanging="480"/>
        <w:rPr>
          <w:rFonts w:ascii="標楷體" w:eastAsia="標楷體" w:hAnsi="標楷體"/>
        </w:rPr>
      </w:pPr>
      <w:r w:rsidRPr="004066B7">
        <w:rPr>
          <w:rFonts w:ascii="標楷體" w:eastAsia="標楷體" w:hAnsi="標楷體" w:hint="eastAsia"/>
        </w:rPr>
        <w:t>第四條</w:t>
      </w:r>
      <w:r w:rsidRPr="004066B7">
        <w:rPr>
          <w:rFonts w:ascii="標楷體" w:eastAsia="標楷體" w:hAnsi="標楷體"/>
        </w:rPr>
        <w:t xml:space="preserve">  </w:t>
      </w:r>
      <w:r w:rsidRPr="004066B7">
        <w:rPr>
          <w:rFonts w:ascii="標楷體" w:eastAsia="標楷體" w:hAnsi="標楷體" w:hint="eastAsia"/>
        </w:rPr>
        <w:t>家長會應冠以學校名稱，並以學校所在地為會址。學校得提供適當場所及設備，供家長會辦理會務。</w:t>
      </w:r>
    </w:p>
    <w:p w14:paraId="3932005F" w14:textId="77777777" w:rsidR="00A67E2F" w:rsidRDefault="00A67E2F" w:rsidP="00A67E2F">
      <w:pPr>
        <w:pStyle w:val="Default"/>
        <w:spacing w:afterLines="50" w:after="180"/>
        <w:ind w:left="480" w:hangingChars="200" w:hanging="480"/>
        <w:rPr>
          <w:rFonts w:ascii="標楷體" w:eastAsia="標楷體" w:hAnsi="標楷體"/>
        </w:rPr>
      </w:pPr>
      <w:r w:rsidRPr="00E272D0">
        <w:rPr>
          <w:rFonts w:ascii="標楷體" w:eastAsia="標楷體" w:hAnsi="標楷體" w:hint="eastAsia"/>
        </w:rPr>
        <w:t>第五條</w:t>
      </w:r>
      <w:r w:rsidRPr="00E272D0">
        <w:rPr>
          <w:rFonts w:ascii="標楷體" w:eastAsia="標楷體" w:hAnsi="標楷體"/>
        </w:rPr>
        <w:t xml:space="preserve">  </w:t>
      </w:r>
      <w:r w:rsidRPr="00E272D0">
        <w:rPr>
          <w:rFonts w:ascii="標楷體" w:eastAsia="標楷體" w:hAnsi="標楷體" w:hint="eastAsia"/>
        </w:rPr>
        <w:t>學校應於每學期開學後二</w:t>
      </w:r>
      <w:proofErr w:type="gramStart"/>
      <w:r w:rsidRPr="00E272D0">
        <w:rPr>
          <w:rFonts w:ascii="標楷體" w:eastAsia="標楷體" w:hAnsi="標楷體" w:hint="eastAsia"/>
        </w:rPr>
        <w:t>週</w:t>
      </w:r>
      <w:proofErr w:type="gramEnd"/>
      <w:r w:rsidRPr="00E272D0">
        <w:rPr>
          <w:rFonts w:ascii="標楷體" w:eastAsia="標楷體" w:hAnsi="標楷體" w:hint="eastAsia"/>
        </w:rPr>
        <w:t>內，由各班導師協助召開班級家長會。</w:t>
      </w:r>
      <w:r>
        <w:rPr>
          <w:rFonts w:ascii="標楷體" w:eastAsia="標楷體" w:hAnsi="標楷體"/>
        </w:rPr>
        <w:br/>
      </w:r>
      <w:r w:rsidRPr="00E272D0">
        <w:rPr>
          <w:rFonts w:ascii="標楷體" w:eastAsia="標楷體" w:hAnsi="標楷體" w:hint="eastAsia"/>
        </w:rPr>
        <w:t>班級家長會置召集人一人；幹部若干人，由會員相互推選。召集人及幹部每學年改選一次，得連選並連任之。</w:t>
      </w:r>
      <w:r>
        <w:rPr>
          <w:rFonts w:ascii="標楷體" w:eastAsia="標楷體" w:hAnsi="標楷體"/>
        </w:rPr>
        <w:br/>
      </w:r>
      <w:r w:rsidRPr="00E272D0">
        <w:rPr>
          <w:rFonts w:ascii="標楷體" w:eastAsia="標楷體" w:hAnsi="標楷體" w:hint="eastAsia"/>
        </w:rPr>
        <w:t>班級家長會由召集人召集並擔任主席；未選任召集人前，由各班導師代為召集。</w:t>
      </w:r>
      <w:r>
        <w:rPr>
          <w:rFonts w:ascii="標楷體" w:eastAsia="標楷體" w:hAnsi="標楷體"/>
        </w:rPr>
        <w:br/>
      </w:r>
      <w:r w:rsidRPr="00E272D0">
        <w:rPr>
          <w:rFonts w:ascii="標楷體" w:eastAsia="標楷體" w:hAnsi="標楷體" w:hint="eastAsia"/>
        </w:rPr>
        <w:t>班級家長會應有五分之一以上會員出席，始得開會；出席會員過半數同意，始得決議。因出席人數不足而流會者，應儘速再次召開，不受出席人數五分之一限制。</w:t>
      </w:r>
    </w:p>
    <w:p w14:paraId="4E4508F0" w14:textId="77777777" w:rsidR="00A67E2F" w:rsidRDefault="00A67E2F" w:rsidP="00A67E2F">
      <w:pPr>
        <w:pStyle w:val="Default"/>
        <w:spacing w:afterLines="50" w:after="180"/>
        <w:ind w:left="480" w:hangingChars="200" w:hanging="480"/>
        <w:rPr>
          <w:rFonts w:ascii="標楷體" w:eastAsia="標楷體" w:hAnsi="標楷體"/>
        </w:rPr>
      </w:pPr>
      <w:r w:rsidRPr="00E272D0">
        <w:rPr>
          <w:rFonts w:ascii="標楷體" w:eastAsia="標楷體" w:hAnsi="標楷體" w:hint="eastAsia"/>
        </w:rPr>
        <w:t>第六條</w:t>
      </w:r>
      <w:r w:rsidRPr="00E272D0">
        <w:rPr>
          <w:rFonts w:ascii="標楷體" w:eastAsia="標楷體" w:hAnsi="標楷體"/>
        </w:rPr>
        <w:t xml:space="preserve">  </w:t>
      </w:r>
      <w:r w:rsidRPr="00E272D0">
        <w:rPr>
          <w:rFonts w:ascii="標楷體" w:eastAsia="標楷體" w:hAnsi="標楷體" w:hint="eastAsia"/>
        </w:rPr>
        <w:t>班級家長會各項選</w:t>
      </w:r>
      <w:proofErr w:type="gramStart"/>
      <w:r w:rsidRPr="00E272D0">
        <w:rPr>
          <w:rFonts w:ascii="標楷體" w:eastAsia="標楷體" w:hAnsi="標楷體" w:hint="eastAsia"/>
        </w:rPr>
        <w:t>務</w:t>
      </w:r>
      <w:proofErr w:type="gramEnd"/>
      <w:r w:rsidRPr="00E272D0">
        <w:rPr>
          <w:rFonts w:ascii="標楷體" w:eastAsia="標楷體" w:hAnsi="標楷體" w:hint="eastAsia"/>
        </w:rPr>
        <w:t>工作由其會員自理。但學校及導師得提供必要之協助。</w:t>
      </w:r>
      <w:r>
        <w:rPr>
          <w:rFonts w:ascii="標楷體" w:eastAsia="標楷體" w:hAnsi="標楷體"/>
        </w:rPr>
        <w:br/>
      </w:r>
      <w:r w:rsidRPr="00E272D0">
        <w:rPr>
          <w:rFonts w:ascii="標楷體" w:eastAsia="標楷體" w:hAnsi="標楷體" w:hint="eastAsia"/>
        </w:rPr>
        <w:t>班級家長會會議紀錄及會員名冊，應送交家長會彙整存查。</w:t>
      </w:r>
    </w:p>
    <w:p w14:paraId="4974C384" w14:textId="77777777" w:rsidR="00A67E2F" w:rsidRDefault="00A67E2F" w:rsidP="00A67E2F">
      <w:pPr>
        <w:pStyle w:val="Default"/>
        <w:spacing w:afterLines="50" w:after="180"/>
        <w:ind w:left="480" w:hangingChars="200" w:hanging="480"/>
        <w:rPr>
          <w:rFonts w:ascii="標楷體" w:eastAsia="標楷體" w:hAnsi="標楷體"/>
        </w:rPr>
      </w:pPr>
      <w:r w:rsidRPr="00E272D0">
        <w:rPr>
          <w:rFonts w:ascii="標楷體" w:eastAsia="標楷體" w:hAnsi="標楷體" w:hint="eastAsia"/>
        </w:rPr>
        <w:t>第七條</w:t>
      </w:r>
      <w:r w:rsidRPr="00E272D0">
        <w:rPr>
          <w:rFonts w:ascii="標楷體" w:eastAsia="標楷體" w:hAnsi="標楷體"/>
        </w:rPr>
        <w:t xml:space="preserve">  </w:t>
      </w:r>
      <w:r w:rsidRPr="00E272D0">
        <w:rPr>
          <w:rFonts w:ascii="標楷體" w:eastAsia="標楷體" w:hAnsi="標楷體" w:hint="eastAsia"/>
        </w:rPr>
        <w:t>導師應列席每學期首次召開之班級家長會說明班級經營理念，</w:t>
      </w:r>
      <w:proofErr w:type="gramStart"/>
      <w:r w:rsidRPr="00E272D0">
        <w:rPr>
          <w:rFonts w:ascii="標楷體" w:eastAsia="標楷體" w:hAnsi="標楷體" w:hint="eastAsia"/>
        </w:rPr>
        <w:t>各任課</w:t>
      </w:r>
      <w:proofErr w:type="gramEnd"/>
      <w:r w:rsidRPr="00E272D0">
        <w:rPr>
          <w:rFonts w:ascii="標楷體" w:eastAsia="標楷體" w:hAnsi="標楷體" w:hint="eastAsia"/>
        </w:rPr>
        <w:t>教師並應就其任教學科於會中提出教學實施相關說明或提供書面資料。</w:t>
      </w:r>
    </w:p>
    <w:p w14:paraId="1F7D811D" w14:textId="77777777" w:rsidR="00A67E2F" w:rsidRDefault="00A67E2F" w:rsidP="00A67E2F">
      <w:pPr>
        <w:pStyle w:val="Default"/>
        <w:spacing w:afterLines="50" w:after="180"/>
        <w:ind w:left="480" w:hangingChars="200" w:hanging="480"/>
        <w:rPr>
          <w:rFonts w:ascii="標楷體" w:eastAsia="標楷體" w:hAnsi="標楷體"/>
        </w:rPr>
      </w:pPr>
      <w:r w:rsidRPr="00E272D0">
        <w:rPr>
          <w:rFonts w:ascii="標楷體" w:eastAsia="標楷體" w:hAnsi="標楷體" w:hint="eastAsia"/>
        </w:rPr>
        <w:t>第八條</w:t>
      </w:r>
      <w:r w:rsidRPr="00E272D0">
        <w:rPr>
          <w:rFonts w:ascii="標楷體" w:eastAsia="標楷體" w:hAnsi="標楷體"/>
        </w:rPr>
        <w:t xml:space="preserve">  </w:t>
      </w:r>
      <w:r w:rsidRPr="00E272D0">
        <w:rPr>
          <w:rFonts w:ascii="標楷體" w:eastAsia="標楷體" w:hAnsi="標楷體" w:hint="eastAsia"/>
        </w:rPr>
        <w:t>班級家長會任務如下：</w:t>
      </w:r>
      <w:r>
        <w:rPr>
          <w:rFonts w:ascii="標楷體" w:eastAsia="標楷體" w:hAnsi="標楷體"/>
        </w:rPr>
        <w:br/>
      </w:r>
      <w:r w:rsidRPr="00E272D0">
        <w:rPr>
          <w:rFonts w:ascii="標楷體" w:eastAsia="標楷體" w:hAnsi="標楷體" w:hint="eastAsia"/>
        </w:rPr>
        <w:t>一、研討班級教育與家庭教育聯繫事項。</w:t>
      </w:r>
      <w:r>
        <w:rPr>
          <w:rFonts w:ascii="標楷體" w:eastAsia="標楷體" w:hAnsi="標楷體"/>
        </w:rPr>
        <w:br/>
      </w:r>
      <w:r w:rsidRPr="00E272D0">
        <w:rPr>
          <w:rFonts w:ascii="標楷體" w:eastAsia="標楷體" w:hAnsi="標楷體" w:hint="eastAsia"/>
        </w:rPr>
        <w:t>二、協助班級推展教育計畫及提供改進建議事項。</w:t>
      </w:r>
      <w:r>
        <w:rPr>
          <w:rFonts w:ascii="標楷體" w:eastAsia="標楷體" w:hAnsi="標楷體"/>
        </w:rPr>
        <w:br/>
      </w:r>
      <w:r w:rsidRPr="00E272D0">
        <w:rPr>
          <w:rFonts w:ascii="標楷體" w:eastAsia="標楷體" w:hAnsi="標楷體" w:hint="eastAsia"/>
        </w:rPr>
        <w:t>三、執行會員代表大會及家長會委員會之決議事項。</w:t>
      </w:r>
      <w:r>
        <w:rPr>
          <w:rFonts w:ascii="標楷體" w:eastAsia="標楷體" w:hAnsi="標楷體"/>
        </w:rPr>
        <w:br/>
      </w:r>
      <w:r w:rsidRPr="00E272D0">
        <w:rPr>
          <w:rFonts w:ascii="標楷體" w:eastAsia="標楷體" w:hAnsi="標楷體" w:hint="eastAsia"/>
        </w:rPr>
        <w:t>四、推選代表出席會員代表大會。</w:t>
      </w:r>
      <w:r>
        <w:rPr>
          <w:rFonts w:ascii="標楷體" w:eastAsia="標楷體" w:hAnsi="標楷體"/>
        </w:rPr>
        <w:br/>
      </w:r>
      <w:r w:rsidRPr="00E272D0">
        <w:rPr>
          <w:rFonts w:ascii="標楷體" w:eastAsia="標楷體" w:hAnsi="標楷體" w:hint="eastAsia"/>
        </w:rPr>
        <w:lastRenderedPageBreak/>
        <w:t>五、辦理親師座談會。</w:t>
      </w:r>
      <w:r>
        <w:rPr>
          <w:rFonts w:ascii="標楷體" w:eastAsia="標楷體" w:hAnsi="標楷體"/>
        </w:rPr>
        <w:br/>
      </w:r>
      <w:r w:rsidRPr="00E272D0">
        <w:rPr>
          <w:rFonts w:ascii="標楷體" w:eastAsia="標楷體" w:hAnsi="標楷體" w:hint="eastAsia"/>
        </w:rPr>
        <w:t>六、其他有關教育協助事項。</w:t>
      </w:r>
    </w:p>
    <w:p w14:paraId="2CCEE710" w14:textId="77777777" w:rsidR="00A67E2F" w:rsidRDefault="00A67E2F" w:rsidP="00A67E2F">
      <w:pPr>
        <w:pStyle w:val="Default"/>
        <w:spacing w:afterLines="50" w:after="180"/>
        <w:ind w:left="480" w:hangingChars="200" w:hanging="480"/>
        <w:rPr>
          <w:rFonts w:ascii="標楷體" w:eastAsia="標楷體" w:hAnsi="標楷體"/>
        </w:rPr>
      </w:pPr>
      <w:r w:rsidRPr="00E90A76">
        <w:rPr>
          <w:rFonts w:ascii="標楷體" w:eastAsia="標楷體" w:hAnsi="標楷體" w:hint="eastAsia"/>
        </w:rPr>
        <w:t>第九條</w:t>
      </w:r>
      <w:r w:rsidRPr="00E90A76">
        <w:rPr>
          <w:rFonts w:ascii="標楷體" w:eastAsia="標楷體" w:hAnsi="標楷體"/>
        </w:rPr>
        <w:t xml:space="preserve">  </w:t>
      </w:r>
      <w:r w:rsidRPr="00E90A76">
        <w:rPr>
          <w:rFonts w:ascii="標楷體" w:eastAsia="標楷體" w:hAnsi="標楷體" w:hint="eastAsia"/>
        </w:rPr>
        <w:t>家長會設會員代表大會；其會員代表由班級家長會依家長會常務委員會決議之人數推選之。</w:t>
      </w:r>
      <w:r>
        <w:rPr>
          <w:rFonts w:ascii="標楷體" w:eastAsia="標楷體" w:hAnsi="標楷體"/>
        </w:rPr>
        <w:br/>
      </w:r>
      <w:r w:rsidRPr="00E90A76">
        <w:rPr>
          <w:rFonts w:ascii="標楷體" w:eastAsia="標楷體" w:hAnsi="標楷體" w:hint="eastAsia"/>
        </w:rPr>
        <w:t>前項會員代表，每班以一人至三人為限，每一學年改選一次。</w:t>
      </w:r>
    </w:p>
    <w:p w14:paraId="18832D20" w14:textId="77777777" w:rsidR="00A67E2F" w:rsidRDefault="00A67E2F" w:rsidP="00A67E2F">
      <w:pPr>
        <w:pStyle w:val="Default"/>
        <w:spacing w:afterLines="50" w:after="180"/>
        <w:ind w:left="480" w:hangingChars="200" w:hanging="480"/>
        <w:rPr>
          <w:rFonts w:ascii="標楷體" w:eastAsia="標楷體" w:hAnsi="標楷體"/>
        </w:rPr>
      </w:pPr>
      <w:r w:rsidRPr="00E90A76">
        <w:rPr>
          <w:rFonts w:ascii="標楷體" w:eastAsia="標楷體" w:hAnsi="標楷體" w:hint="eastAsia"/>
        </w:rPr>
        <w:t>第十條</w:t>
      </w:r>
      <w:r w:rsidRPr="00E90A76">
        <w:rPr>
          <w:rFonts w:ascii="標楷體" w:eastAsia="標楷體" w:hAnsi="標楷體"/>
        </w:rPr>
        <w:t xml:space="preserve">  </w:t>
      </w:r>
      <w:r w:rsidRPr="00E90A76">
        <w:rPr>
          <w:rFonts w:ascii="標楷體" w:eastAsia="標楷體" w:hAnsi="標楷體" w:hint="eastAsia"/>
        </w:rPr>
        <w:t>會員代表大會應於開學後一個月內召開，由原任會長召集並擔任主席；原任會長因故不能召集時，由原任副會長召集並擔任主席。但新設學校無原任會長及副會長者，由校長代為召集並由出席代表推選一人擔任主席。</w:t>
      </w:r>
      <w:r>
        <w:rPr>
          <w:rFonts w:ascii="標楷體" w:eastAsia="標楷體" w:hAnsi="標楷體"/>
        </w:rPr>
        <w:br/>
      </w:r>
      <w:r w:rsidRPr="00E90A76">
        <w:rPr>
          <w:rFonts w:ascii="標楷體" w:eastAsia="標楷體" w:hAnsi="標楷體" w:hint="eastAsia"/>
        </w:rPr>
        <w:t>會員代表大會每學期開會一次。但經委員會決議或全體會員代表五分之一以上連署，得召開臨時會議。</w:t>
      </w:r>
    </w:p>
    <w:p w14:paraId="7B66F612" w14:textId="77777777" w:rsidR="00A67E2F" w:rsidRDefault="00A67E2F" w:rsidP="00A67E2F">
      <w:pPr>
        <w:pStyle w:val="Default"/>
        <w:spacing w:afterLines="50" w:after="180"/>
        <w:ind w:left="480" w:hangingChars="200" w:hanging="480"/>
        <w:rPr>
          <w:rFonts w:ascii="標楷體" w:eastAsia="標楷體" w:hAnsi="標楷體"/>
        </w:rPr>
      </w:pPr>
      <w:r w:rsidRPr="00FA4D7E">
        <w:rPr>
          <w:rFonts w:ascii="標楷體" w:eastAsia="標楷體" w:hAnsi="標楷體" w:hint="eastAsia"/>
        </w:rPr>
        <w:t>第十一條</w:t>
      </w:r>
      <w:r w:rsidRPr="00FA4D7E">
        <w:rPr>
          <w:rFonts w:ascii="標楷體" w:eastAsia="標楷體" w:hAnsi="標楷體"/>
        </w:rPr>
        <w:t xml:space="preserve">  </w:t>
      </w:r>
      <w:r w:rsidRPr="00FA4D7E">
        <w:rPr>
          <w:rFonts w:ascii="標楷體" w:eastAsia="標楷體" w:hAnsi="標楷體" w:hint="eastAsia"/>
        </w:rPr>
        <w:t>會員代表大會應有三分之一以上會員代表出席，始得開會；出席代表過半數同意，始得決議。出席人數不足時，得改為座談會。</w:t>
      </w:r>
      <w:r>
        <w:rPr>
          <w:rFonts w:ascii="標楷體" w:eastAsia="標楷體" w:hAnsi="標楷體"/>
        </w:rPr>
        <w:br/>
      </w:r>
      <w:r w:rsidRPr="00FA4D7E">
        <w:rPr>
          <w:rFonts w:ascii="標楷體" w:eastAsia="標楷體" w:hAnsi="標楷體" w:hint="eastAsia"/>
        </w:rPr>
        <w:t>會員代表因故不能出席時，得以書面委託其他代表行使其選舉權及表決權。但受託人以接受一人之委託為限。</w:t>
      </w:r>
    </w:p>
    <w:p w14:paraId="37FAFB63" w14:textId="77777777" w:rsidR="00A67E2F" w:rsidRDefault="00A67E2F" w:rsidP="00A67E2F">
      <w:pPr>
        <w:pStyle w:val="Default"/>
        <w:spacing w:afterLines="50" w:after="180"/>
        <w:ind w:left="480" w:hangingChars="200" w:hanging="480"/>
        <w:rPr>
          <w:rFonts w:ascii="標楷體" w:eastAsia="標楷體" w:hAnsi="標楷體"/>
        </w:rPr>
      </w:pPr>
      <w:r w:rsidRPr="00FA4D7E">
        <w:rPr>
          <w:rFonts w:ascii="標楷體" w:eastAsia="標楷體" w:hAnsi="標楷體" w:hint="eastAsia"/>
        </w:rPr>
        <w:t>第十二條</w:t>
      </w:r>
      <w:r w:rsidRPr="00FA4D7E">
        <w:rPr>
          <w:rFonts w:ascii="標楷體" w:eastAsia="標楷體" w:hAnsi="標楷體"/>
        </w:rPr>
        <w:t xml:space="preserve">  </w:t>
      </w:r>
      <w:r w:rsidRPr="00FA4D7E">
        <w:rPr>
          <w:rFonts w:ascii="標楷體" w:eastAsia="標楷體" w:hAnsi="標楷體" w:hint="eastAsia"/>
        </w:rPr>
        <w:t>學校校長、主任及其他相關人員應列席會員代表大會，並提出校務推動及發展相關報告。</w:t>
      </w:r>
    </w:p>
    <w:p w14:paraId="328ADFB4" w14:textId="77777777" w:rsidR="00A67E2F" w:rsidRDefault="00A67E2F" w:rsidP="00A67E2F">
      <w:pPr>
        <w:pStyle w:val="Default"/>
        <w:spacing w:afterLines="50" w:after="180"/>
        <w:ind w:left="480" w:hangingChars="200" w:hanging="480"/>
        <w:rPr>
          <w:rFonts w:ascii="標楷體" w:eastAsia="標楷體" w:hAnsi="標楷體"/>
        </w:rPr>
      </w:pPr>
      <w:r w:rsidRPr="00FA4D7E">
        <w:rPr>
          <w:rFonts w:ascii="標楷體" w:eastAsia="標楷體" w:hAnsi="標楷體" w:hint="eastAsia"/>
        </w:rPr>
        <w:t>第十三條</w:t>
      </w:r>
      <w:r w:rsidRPr="00FA4D7E">
        <w:rPr>
          <w:rFonts w:ascii="標楷體" w:eastAsia="標楷體" w:hAnsi="標楷體"/>
        </w:rPr>
        <w:t xml:space="preserve">  </w:t>
      </w:r>
      <w:r w:rsidRPr="00FA4D7E">
        <w:rPr>
          <w:rFonts w:ascii="標楷體" w:eastAsia="標楷體" w:hAnsi="標楷體" w:hint="eastAsia"/>
        </w:rPr>
        <w:t>會員代表大會之任務如下：</w:t>
      </w:r>
      <w:r>
        <w:rPr>
          <w:rFonts w:ascii="標楷體" w:eastAsia="標楷體" w:hAnsi="標楷體"/>
        </w:rPr>
        <w:br/>
      </w:r>
      <w:r w:rsidRPr="00EA56CF">
        <w:rPr>
          <w:rFonts w:ascii="標楷體" w:eastAsia="標楷體" w:hAnsi="標楷體" w:hint="eastAsia"/>
        </w:rPr>
        <w:t>一、研討協助學校教育之實施及提供改進建議事項。</w:t>
      </w:r>
      <w:r>
        <w:rPr>
          <w:rFonts w:ascii="標楷體" w:eastAsia="標楷體" w:hAnsi="標楷體"/>
        </w:rPr>
        <w:br/>
      </w:r>
      <w:r w:rsidRPr="00EA56CF">
        <w:rPr>
          <w:rFonts w:ascii="標楷體" w:eastAsia="標楷體" w:hAnsi="標楷體" w:hint="eastAsia"/>
        </w:rPr>
        <w:t>二、討論會員代表之提案。</w:t>
      </w:r>
      <w:r>
        <w:rPr>
          <w:rFonts w:ascii="標楷體" w:eastAsia="標楷體" w:hAnsi="標楷體"/>
        </w:rPr>
        <w:br/>
      </w:r>
      <w:r w:rsidRPr="00EA56CF">
        <w:rPr>
          <w:rFonts w:ascii="標楷體" w:eastAsia="標楷體" w:hAnsi="標楷體" w:hint="eastAsia"/>
        </w:rPr>
        <w:t>三、審議會務計畫、收支預算案及聽取決算報告。</w:t>
      </w:r>
      <w:r>
        <w:rPr>
          <w:rFonts w:ascii="標楷體" w:eastAsia="標楷體" w:hAnsi="標楷體"/>
        </w:rPr>
        <w:br/>
      </w:r>
      <w:r w:rsidRPr="00EA56CF">
        <w:rPr>
          <w:rFonts w:ascii="標楷體" w:eastAsia="標楷體" w:hAnsi="標楷體" w:hint="eastAsia"/>
        </w:rPr>
        <w:t>四、選舉、罷免委員會委員。</w:t>
      </w:r>
      <w:r>
        <w:rPr>
          <w:rFonts w:ascii="標楷體" w:eastAsia="標楷體" w:hAnsi="標楷體"/>
        </w:rPr>
        <w:br/>
      </w:r>
      <w:r w:rsidRPr="00EA56CF">
        <w:rPr>
          <w:rFonts w:ascii="標楷體" w:eastAsia="標楷體" w:hAnsi="標楷體" w:hint="eastAsia"/>
        </w:rPr>
        <w:t>五、其他有關校務建議事項。</w:t>
      </w:r>
    </w:p>
    <w:p w14:paraId="14B4D4F5" w14:textId="77777777" w:rsidR="00A67E2F" w:rsidRDefault="00A67E2F" w:rsidP="00A67E2F">
      <w:pPr>
        <w:pStyle w:val="Default"/>
        <w:spacing w:afterLines="50" w:after="180"/>
        <w:ind w:left="480" w:hangingChars="200" w:hanging="480"/>
        <w:rPr>
          <w:rFonts w:ascii="標楷體" w:eastAsia="標楷體" w:hAnsi="標楷體"/>
        </w:rPr>
      </w:pPr>
      <w:r w:rsidRPr="00EA56CF">
        <w:rPr>
          <w:rFonts w:ascii="標楷體" w:eastAsia="標楷體" w:hAnsi="標楷體" w:hint="eastAsia"/>
        </w:rPr>
        <w:t>第十四條</w:t>
      </w:r>
      <w:r w:rsidRPr="00EA56CF">
        <w:rPr>
          <w:rFonts w:ascii="標楷體" w:eastAsia="標楷體" w:hAnsi="標楷體"/>
        </w:rPr>
        <w:t xml:space="preserve">  </w:t>
      </w:r>
      <w:r w:rsidRPr="00EA56CF">
        <w:rPr>
          <w:rFonts w:ascii="標楷體" w:eastAsia="標楷體" w:hAnsi="標楷體" w:hint="eastAsia"/>
        </w:rPr>
        <w:t>家長會設委員會，置委員三人至四十一人，由會員代表大會選舉之，並應於會員代表大會後三</w:t>
      </w:r>
      <w:proofErr w:type="gramStart"/>
      <w:r w:rsidRPr="00EA56CF">
        <w:rPr>
          <w:rFonts w:ascii="標楷體" w:eastAsia="標楷體" w:hAnsi="標楷體" w:hint="eastAsia"/>
        </w:rPr>
        <w:t>週</w:t>
      </w:r>
      <w:proofErr w:type="gramEnd"/>
      <w:r w:rsidRPr="00EA56CF">
        <w:rPr>
          <w:rFonts w:ascii="標楷體" w:eastAsia="標楷體" w:hAnsi="標楷體" w:hint="eastAsia"/>
        </w:rPr>
        <w:t>內召開第一次委員會。委員每學年改選一次，得連選並連任之。</w:t>
      </w:r>
      <w:r>
        <w:rPr>
          <w:rFonts w:ascii="標楷體" w:eastAsia="標楷體" w:hAnsi="標楷體"/>
        </w:rPr>
        <w:br/>
      </w:r>
      <w:r w:rsidRPr="00EA56CF">
        <w:rPr>
          <w:rFonts w:ascii="標楷體" w:eastAsia="標楷體" w:hAnsi="標楷體" w:hint="eastAsia"/>
        </w:rPr>
        <w:t>學校有身心障礙學生者，應至少有身心障礙學生家長</w:t>
      </w:r>
      <w:proofErr w:type="gramStart"/>
      <w:r w:rsidRPr="00EA56CF">
        <w:rPr>
          <w:rFonts w:ascii="標楷體" w:eastAsia="標楷體" w:hAnsi="標楷體" w:hint="eastAsia"/>
        </w:rPr>
        <w:t>一</w:t>
      </w:r>
      <w:proofErr w:type="gramEnd"/>
      <w:r w:rsidRPr="00EA56CF">
        <w:rPr>
          <w:rFonts w:ascii="標楷體" w:eastAsia="標楷體" w:hAnsi="標楷體" w:hint="eastAsia"/>
        </w:rPr>
        <w:t>人為委員；有附設幼兒園者，應至少有幼兒園學生家長</w:t>
      </w:r>
      <w:proofErr w:type="gramStart"/>
      <w:r w:rsidRPr="00EA56CF">
        <w:rPr>
          <w:rFonts w:ascii="標楷體" w:eastAsia="標楷體" w:hAnsi="標楷體" w:hint="eastAsia"/>
        </w:rPr>
        <w:t>一</w:t>
      </w:r>
      <w:proofErr w:type="gramEnd"/>
      <w:r w:rsidRPr="00EA56CF">
        <w:rPr>
          <w:rFonts w:ascii="標楷體" w:eastAsia="標楷體" w:hAnsi="標楷體" w:hint="eastAsia"/>
        </w:rPr>
        <w:t>人為委員。</w:t>
      </w:r>
    </w:p>
    <w:p w14:paraId="785A894D" w14:textId="77777777" w:rsidR="00A67E2F" w:rsidRDefault="00A67E2F" w:rsidP="00A67E2F">
      <w:pPr>
        <w:pStyle w:val="Default"/>
        <w:spacing w:afterLines="50" w:after="180"/>
        <w:ind w:left="480" w:hangingChars="200" w:hanging="480"/>
        <w:rPr>
          <w:rFonts w:ascii="標楷體" w:eastAsia="標楷體" w:hAnsi="標楷體"/>
        </w:rPr>
      </w:pPr>
      <w:r w:rsidRPr="00EA56CF">
        <w:rPr>
          <w:rFonts w:ascii="標楷體" w:eastAsia="標楷體" w:hAnsi="標楷體" w:hint="eastAsia"/>
        </w:rPr>
        <w:t>第十五條</w:t>
      </w:r>
      <w:r w:rsidRPr="00EA56CF">
        <w:rPr>
          <w:rFonts w:ascii="標楷體" w:eastAsia="標楷體" w:hAnsi="標楷體"/>
        </w:rPr>
        <w:t xml:space="preserve">  </w:t>
      </w:r>
      <w:r w:rsidRPr="00EA56CF">
        <w:rPr>
          <w:rFonts w:ascii="標楷體" w:eastAsia="標楷體" w:hAnsi="標楷體" w:hint="eastAsia"/>
        </w:rPr>
        <w:t>委員會由會長召集並擔任主席；會長因故不能召集時，由副會長召集並擔任主席；未選任會長及副會長前，由原任會長代為召集並由出席委員推選一人擔任主席。但新設學校無原任會長者，由校長代為召集並由出席委員推選一人擔任主席。</w:t>
      </w:r>
      <w:r>
        <w:rPr>
          <w:rFonts w:ascii="標楷體" w:eastAsia="標楷體" w:hAnsi="標楷體"/>
        </w:rPr>
        <w:br/>
      </w:r>
      <w:r w:rsidRPr="00EA56CF">
        <w:rPr>
          <w:rFonts w:ascii="標楷體" w:eastAsia="標楷體" w:hAnsi="標楷體" w:hint="eastAsia"/>
        </w:rPr>
        <w:t>委員會每學期開會二次。但經會長同意或全體委員五分之一以上連署得召開臨時會議。</w:t>
      </w:r>
    </w:p>
    <w:p w14:paraId="4452480F" w14:textId="77777777" w:rsidR="00A67E2F" w:rsidRDefault="00A67E2F" w:rsidP="00A67E2F">
      <w:pPr>
        <w:pStyle w:val="Default"/>
        <w:spacing w:afterLines="50" w:after="180"/>
        <w:ind w:left="480" w:hangingChars="200" w:hanging="480"/>
        <w:rPr>
          <w:rFonts w:ascii="標楷體" w:eastAsia="標楷體" w:hAnsi="標楷體"/>
        </w:rPr>
      </w:pPr>
      <w:r w:rsidRPr="00EA56CF">
        <w:rPr>
          <w:rFonts w:ascii="標楷體" w:eastAsia="標楷體" w:hAnsi="標楷體" w:hint="eastAsia"/>
        </w:rPr>
        <w:lastRenderedPageBreak/>
        <w:t>第十六條</w:t>
      </w:r>
      <w:r w:rsidRPr="00EA56CF">
        <w:rPr>
          <w:rFonts w:ascii="標楷體" w:eastAsia="標楷體" w:hAnsi="標楷體"/>
        </w:rPr>
        <w:t xml:space="preserve">  </w:t>
      </w:r>
      <w:r w:rsidRPr="00EA56CF">
        <w:rPr>
          <w:rFonts w:ascii="標楷體" w:eastAsia="標楷體" w:hAnsi="標楷體" w:hint="eastAsia"/>
        </w:rPr>
        <w:t>委員會應有二分之一以上委員出席，始得開會；出席委員過半數之同意，始得決議。出席人數不足時，得改為座談會。</w:t>
      </w:r>
      <w:r>
        <w:rPr>
          <w:rFonts w:ascii="標楷體" w:eastAsia="標楷體" w:hAnsi="標楷體"/>
        </w:rPr>
        <w:br/>
      </w:r>
      <w:r w:rsidRPr="00EA56CF">
        <w:rPr>
          <w:rFonts w:ascii="標楷體" w:eastAsia="標楷體" w:hAnsi="標楷體" w:hint="eastAsia"/>
        </w:rPr>
        <w:t>委員因故不能出席時，得以書面委託其他委員行使其選舉權及表決權。但受託人以接受一人之委託為限。</w:t>
      </w:r>
    </w:p>
    <w:p w14:paraId="23A32F4F" w14:textId="77777777" w:rsidR="00A67E2F" w:rsidRDefault="00A67E2F" w:rsidP="00A67E2F">
      <w:pPr>
        <w:pStyle w:val="Default"/>
        <w:spacing w:afterLines="50" w:after="180"/>
        <w:ind w:left="480" w:hangingChars="200" w:hanging="480"/>
        <w:rPr>
          <w:rFonts w:ascii="標楷體" w:eastAsia="標楷體" w:hAnsi="標楷體"/>
        </w:rPr>
      </w:pPr>
      <w:r w:rsidRPr="00EA56CF">
        <w:rPr>
          <w:rFonts w:ascii="標楷體" w:eastAsia="標楷體" w:hAnsi="標楷體" w:hint="eastAsia"/>
        </w:rPr>
        <w:t>第十七條</w:t>
      </w:r>
      <w:r w:rsidRPr="00EA56CF">
        <w:rPr>
          <w:rFonts w:ascii="標楷體" w:eastAsia="標楷體" w:hAnsi="標楷體"/>
        </w:rPr>
        <w:t xml:space="preserve">  </w:t>
      </w:r>
      <w:r w:rsidRPr="00EA56CF">
        <w:rPr>
          <w:rFonts w:ascii="標楷體" w:eastAsia="標楷體" w:hAnsi="標楷體" w:hint="eastAsia"/>
        </w:rPr>
        <w:t>委員會任務如下：</w:t>
      </w:r>
      <w:r>
        <w:rPr>
          <w:rFonts w:ascii="標楷體" w:eastAsia="標楷體" w:hAnsi="標楷體"/>
        </w:rPr>
        <w:br/>
      </w:r>
      <w:r w:rsidRPr="00EA56CF">
        <w:rPr>
          <w:rFonts w:ascii="標楷體" w:eastAsia="標楷體" w:hAnsi="標楷體" w:hint="eastAsia"/>
        </w:rPr>
        <w:t>一、研討協助學校教育之發展及提供改進建議事項。</w:t>
      </w:r>
      <w:r>
        <w:rPr>
          <w:rFonts w:ascii="標楷體" w:eastAsia="標楷體" w:hAnsi="標楷體"/>
        </w:rPr>
        <w:br/>
      </w:r>
      <w:r w:rsidRPr="00EA56CF">
        <w:rPr>
          <w:rFonts w:ascii="標楷體" w:eastAsia="標楷體" w:hAnsi="標楷體" w:hint="eastAsia"/>
        </w:rPr>
        <w:t>二、處理委員會經常會務及會員代表大會交辦事項。</w:t>
      </w:r>
      <w:r>
        <w:rPr>
          <w:rFonts w:ascii="標楷體" w:eastAsia="標楷體" w:hAnsi="標楷體"/>
        </w:rPr>
        <w:br/>
      </w:r>
      <w:r w:rsidRPr="00EA56CF">
        <w:rPr>
          <w:rFonts w:ascii="標楷體" w:eastAsia="標楷體" w:hAnsi="標楷體" w:hint="eastAsia"/>
        </w:rPr>
        <w:t>三、</w:t>
      </w:r>
      <w:proofErr w:type="gramStart"/>
      <w:r w:rsidRPr="00EA56CF">
        <w:rPr>
          <w:rFonts w:ascii="標楷體" w:eastAsia="標楷體" w:hAnsi="標楷體" w:hint="eastAsia"/>
        </w:rPr>
        <w:t>研</w:t>
      </w:r>
      <w:proofErr w:type="gramEnd"/>
      <w:r w:rsidRPr="00EA56CF">
        <w:rPr>
          <w:rFonts w:ascii="標楷體" w:eastAsia="標楷體" w:hAnsi="標楷體" w:hint="eastAsia"/>
        </w:rPr>
        <w:t>擬會員代表大會之提案。</w:t>
      </w:r>
      <w:r>
        <w:rPr>
          <w:rFonts w:ascii="標楷體" w:eastAsia="標楷體" w:hAnsi="標楷體"/>
        </w:rPr>
        <w:br/>
      </w:r>
      <w:r w:rsidRPr="00EA56CF">
        <w:rPr>
          <w:rFonts w:ascii="標楷體" w:eastAsia="標楷體" w:hAnsi="標楷體" w:hint="eastAsia"/>
        </w:rPr>
        <w:t>四、處理會員代表大會之決議事項。</w:t>
      </w:r>
      <w:r>
        <w:rPr>
          <w:rFonts w:ascii="標楷體" w:eastAsia="標楷體" w:hAnsi="標楷體"/>
        </w:rPr>
        <w:br/>
      </w:r>
      <w:r w:rsidRPr="00EA56CF">
        <w:rPr>
          <w:rFonts w:ascii="標楷體" w:eastAsia="標楷體" w:hAnsi="標楷體" w:hint="eastAsia"/>
        </w:rPr>
        <w:t>五、</w:t>
      </w:r>
      <w:proofErr w:type="gramStart"/>
      <w:r w:rsidRPr="00EA56CF">
        <w:rPr>
          <w:rFonts w:ascii="標楷體" w:eastAsia="標楷體" w:hAnsi="標楷體" w:hint="eastAsia"/>
        </w:rPr>
        <w:t>研</w:t>
      </w:r>
      <w:proofErr w:type="gramEnd"/>
      <w:r w:rsidRPr="00EA56CF">
        <w:rPr>
          <w:rFonts w:ascii="標楷體" w:eastAsia="標楷體" w:hAnsi="標楷體" w:hint="eastAsia"/>
        </w:rPr>
        <w:t>擬會議計畫、收支預算案、報告會務及收支事項。</w:t>
      </w:r>
      <w:r>
        <w:rPr>
          <w:rFonts w:ascii="標楷體" w:eastAsia="標楷體" w:hAnsi="標楷體"/>
        </w:rPr>
        <w:br/>
      </w:r>
      <w:r w:rsidRPr="00EA56CF">
        <w:rPr>
          <w:rFonts w:ascii="標楷體" w:eastAsia="標楷體" w:hAnsi="標楷體" w:hint="eastAsia"/>
        </w:rPr>
        <w:t>六、協助學校處理重大偶發事件及有關學校、教師、學生、家長間之爭議。</w:t>
      </w:r>
      <w:r>
        <w:rPr>
          <w:rFonts w:ascii="標楷體" w:eastAsia="標楷體" w:hAnsi="標楷體"/>
        </w:rPr>
        <w:br/>
      </w:r>
      <w:r w:rsidRPr="00EA56CF">
        <w:rPr>
          <w:rFonts w:ascii="標楷體" w:eastAsia="標楷體" w:hAnsi="標楷體" w:hint="eastAsia"/>
        </w:rPr>
        <w:t>七、協助學校辦理親職教育，充實教育知能，促進親師合作關係。</w:t>
      </w:r>
      <w:r>
        <w:rPr>
          <w:rFonts w:ascii="標楷體" w:eastAsia="標楷體" w:hAnsi="標楷體"/>
        </w:rPr>
        <w:br/>
      </w:r>
      <w:r w:rsidRPr="00EA56CF">
        <w:rPr>
          <w:rFonts w:ascii="標楷體" w:eastAsia="標楷體" w:hAnsi="標楷體" w:hint="eastAsia"/>
        </w:rPr>
        <w:t>八、選舉、罷免會長、副會長及常務委員。</w:t>
      </w:r>
      <w:r>
        <w:rPr>
          <w:rFonts w:ascii="標楷體" w:eastAsia="標楷體" w:hAnsi="標楷體"/>
        </w:rPr>
        <w:br/>
      </w:r>
      <w:r w:rsidRPr="00EA56CF">
        <w:rPr>
          <w:rFonts w:ascii="標楷體" w:eastAsia="標楷體" w:hAnsi="標楷體" w:hint="eastAsia"/>
        </w:rPr>
        <w:t>九、議決顧問之</w:t>
      </w:r>
      <w:proofErr w:type="gramStart"/>
      <w:r w:rsidRPr="00EA56CF">
        <w:rPr>
          <w:rFonts w:ascii="標楷體" w:eastAsia="標楷體" w:hAnsi="標楷體" w:hint="eastAsia"/>
        </w:rPr>
        <w:t>遴</w:t>
      </w:r>
      <w:proofErr w:type="gramEnd"/>
      <w:r w:rsidRPr="00EA56CF">
        <w:rPr>
          <w:rFonts w:ascii="標楷體" w:eastAsia="標楷體" w:hAnsi="標楷體" w:hint="eastAsia"/>
        </w:rPr>
        <w:t>聘。</w:t>
      </w:r>
      <w:r>
        <w:rPr>
          <w:rFonts w:ascii="標楷體" w:eastAsia="標楷體" w:hAnsi="標楷體"/>
        </w:rPr>
        <w:br/>
      </w:r>
      <w:r w:rsidRPr="00EA56CF">
        <w:rPr>
          <w:rFonts w:ascii="標楷體" w:eastAsia="標楷體" w:hAnsi="標楷體" w:hint="eastAsia"/>
        </w:rPr>
        <w:t>十、執行現行法令所明定學生家長會之權責。</w:t>
      </w:r>
      <w:r>
        <w:rPr>
          <w:rFonts w:ascii="標楷體" w:eastAsia="標楷體" w:hAnsi="標楷體"/>
        </w:rPr>
        <w:br/>
      </w:r>
      <w:r w:rsidRPr="00EA56CF">
        <w:rPr>
          <w:rFonts w:ascii="標楷體" w:eastAsia="標楷體" w:hAnsi="標楷體" w:hint="eastAsia"/>
        </w:rPr>
        <w:t>十一、選派人員擔任法令規定之家長代表或家長會代表。</w:t>
      </w:r>
      <w:r>
        <w:rPr>
          <w:rFonts w:ascii="標楷體" w:eastAsia="標楷體" w:hAnsi="標楷體"/>
        </w:rPr>
        <w:br/>
      </w:r>
      <w:r w:rsidRPr="00EA56CF">
        <w:rPr>
          <w:rFonts w:ascii="標楷體" w:eastAsia="標楷體" w:hAnsi="標楷體" w:hint="eastAsia"/>
        </w:rPr>
        <w:t>十二、其他有關協助事項。</w:t>
      </w:r>
    </w:p>
    <w:p w14:paraId="465AA498" w14:textId="77777777" w:rsidR="00A67E2F" w:rsidRDefault="00A67E2F" w:rsidP="00A67E2F">
      <w:pPr>
        <w:pStyle w:val="Default"/>
        <w:spacing w:afterLines="50" w:after="180"/>
        <w:ind w:left="480" w:hangingChars="200" w:hanging="480"/>
        <w:rPr>
          <w:rFonts w:ascii="標楷體" w:eastAsia="標楷體" w:hAnsi="標楷體"/>
        </w:rPr>
      </w:pPr>
      <w:r w:rsidRPr="00EA56CF">
        <w:rPr>
          <w:rFonts w:ascii="標楷體" w:eastAsia="標楷體" w:hAnsi="標楷體" w:hint="eastAsia"/>
        </w:rPr>
        <w:t>第十八條</w:t>
      </w:r>
      <w:r w:rsidRPr="00EA56CF">
        <w:rPr>
          <w:rFonts w:ascii="標楷體" w:eastAsia="標楷體" w:hAnsi="標楷體"/>
        </w:rPr>
        <w:t xml:space="preserve">  </w:t>
      </w:r>
      <w:r w:rsidRPr="00EA56CF">
        <w:rPr>
          <w:rFonts w:ascii="標楷體" w:eastAsia="標楷體" w:hAnsi="標楷體" w:hint="eastAsia"/>
        </w:rPr>
        <w:t>委員會應設常務委員會，置常務委員三人至十三人，由委員會就委員中選舉之。常務委員每學年改選一次，得連選並連任之。</w:t>
      </w:r>
      <w:r>
        <w:rPr>
          <w:rFonts w:ascii="標楷體" w:eastAsia="標楷體" w:hAnsi="標楷體"/>
        </w:rPr>
        <w:br/>
      </w:r>
      <w:r w:rsidRPr="00EA56CF">
        <w:rPr>
          <w:rFonts w:ascii="標楷體" w:eastAsia="標楷體" w:hAnsi="標楷體" w:hint="eastAsia"/>
        </w:rPr>
        <w:t>委員會未開會</w:t>
      </w:r>
      <w:proofErr w:type="gramStart"/>
      <w:r w:rsidRPr="00EA56CF">
        <w:rPr>
          <w:rFonts w:ascii="標楷體" w:eastAsia="標楷體" w:hAnsi="標楷體" w:hint="eastAsia"/>
        </w:rPr>
        <w:t>期間，</w:t>
      </w:r>
      <w:proofErr w:type="gramEnd"/>
      <w:r w:rsidRPr="00EA56CF">
        <w:rPr>
          <w:rFonts w:ascii="標楷體" w:eastAsia="標楷體" w:hAnsi="標楷體" w:hint="eastAsia"/>
        </w:rPr>
        <w:t>除前條第八款規定職權外，由常務委員會代行其職權。</w:t>
      </w:r>
    </w:p>
    <w:p w14:paraId="1E692C38" w14:textId="77777777" w:rsidR="00A67E2F" w:rsidRDefault="00A67E2F" w:rsidP="00A67E2F">
      <w:pPr>
        <w:pStyle w:val="Default"/>
        <w:spacing w:afterLines="50" w:after="180"/>
        <w:ind w:left="480" w:hangingChars="200" w:hanging="480"/>
        <w:rPr>
          <w:rFonts w:ascii="標楷體" w:eastAsia="標楷體" w:hAnsi="標楷體"/>
        </w:rPr>
      </w:pPr>
      <w:r w:rsidRPr="00EA56CF">
        <w:rPr>
          <w:rFonts w:ascii="標楷體" w:eastAsia="標楷體" w:hAnsi="標楷體" w:hint="eastAsia"/>
        </w:rPr>
        <w:t>第十九條</w:t>
      </w:r>
      <w:r w:rsidRPr="00EA56CF">
        <w:rPr>
          <w:rFonts w:ascii="標楷體" w:eastAsia="標楷體" w:hAnsi="標楷體"/>
        </w:rPr>
        <w:t xml:space="preserve">  </w:t>
      </w:r>
      <w:r w:rsidRPr="00EA56CF">
        <w:rPr>
          <w:rFonts w:ascii="標楷體" w:eastAsia="標楷體" w:hAnsi="標楷體" w:hint="eastAsia"/>
        </w:rPr>
        <w:t>常務委員會由會長視實際需要隨時召集並擔任主席。</w:t>
      </w:r>
      <w:r>
        <w:rPr>
          <w:rFonts w:ascii="標楷體" w:eastAsia="標楷體" w:hAnsi="標楷體"/>
        </w:rPr>
        <w:br/>
      </w:r>
      <w:r w:rsidRPr="00EA56CF">
        <w:rPr>
          <w:rFonts w:ascii="標楷體" w:eastAsia="標楷體" w:hAnsi="標楷體" w:hint="eastAsia"/>
        </w:rPr>
        <w:t>常務委員會應有二分之一以上常務委員出席，始得開會；出席常務委員過半數之同意，始得決議。出席人數不足時，得改為座談會。</w:t>
      </w:r>
      <w:r>
        <w:rPr>
          <w:rFonts w:ascii="標楷體" w:eastAsia="標楷體" w:hAnsi="標楷體"/>
        </w:rPr>
        <w:br/>
      </w:r>
      <w:r w:rsidRPr="00A22116">
        <w:rPr>
          <w:rFonts w:ascii="標楷體" w:eastAsia="標楷體" w:hAnsi="標楷體" w:hint="eastAsia"/>
        </w:rPr>
        <w:t>常務委員因故不能出席時，得以書面委託其他常務委員行使其表決權。但受託人以接受一人之委託為限。</w:t>
      </w:r>
    </w:p>
    <w:p w14:paraId="43D22162" w14:textId="77777777" w:rsidR="00A67E2F"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第二十條</w:t>
      </w:r>
      <w:r w:rsidRPr="00A22116">
        <w:rPr>
          <w:rFonts w:ascii="標楷體" w:eastAsia="標楷體" w:hAnsi="標楷體"/>
        </w:rPr>
        <w:t xml:space="preserve">  </w:t>
      </w:r>
      <w:r w:rsidRPr="00A22116">
        <w:rPr>
          <w:rFonts w:ascii="標楷體" w:eastAsia="標楷體" w:hAnsi="標楷體" w:hint="eastAsia"/>
        </w:rPr>
        <w:t>家長會置會長一人；副會長一人至五人，由委員會就常務委員中選舉之。</w:t>
      </w:r>
      <w:r>
        <w:rPr>
          <w:rFonts w:ascii="標楷體" w:eastAsia="標楷體" w:hAnsi="標楷體"/>
        </w:rPr>
        <w:br/>
      </w:r>
      <w:r w:rsidRPr="00A22116">
        <w:rPr>
          <w:rFonts w:ascii="標楷體" w:eastAsia="標楷體" w:hAnsi="標楷體" w:hint="eastAsia"/>
        </w:rPr>
        <w:t>會長及副會長每學年改選一次，副會長得連選並連任之；會長得連選並連任一次。</w:t>
      </w:r>
      <w:r>
        <w:rPr>
          <w:rFonts w:ascii="標楷體" w:eastAsia="標楷體" w:hAnsi="標楷體"/>
        </w:rPr>
        <w:br/>
      </w:r>
      <w:r w:rsidRPr="00A22116">
        <w:rPr>
          <w:rFonts w:ascii="標楷體" w:eastAsia="標楷體" w:hAnsi="標楷體" w:hint="eastAsia"/>
        </w:rPr>
        <w:t>會長因故不能執行職務時，應指定副會長一人代理；未指定代理人時，由副會長互推一人代理。</w:t>
      </w:r>
    </w:p>
    <w:p w14:paraId="6F57798D" w14:textId="77777777" w:rsidR="00A67E2F"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第二十一條</w:t>
      </w:r>
      <w:r w:rsidRPr="00A22116">
        <w:rPr>
          <w:rFonts w:ascii="標楷體" w:eastAsia="標楷體" w:hAnsi="標楷體"/>
        </w:rPr>
        <w:t xml:space="preserve">  </w:t>
      </w:r>
      <w:r w:rsidRPr="00A22116">
        <w:rPr>
          <w:rFonts w:ascii="標楷體" w:eastAsia="標楷體" w:hAnsi="標楷體" w:hint="eastAsia"/>
        </w:rPr>
        <w:t>家長會為辦理會務，應置幹事一人至二人，由會長提名並經常務委員會決議後聘任之。免職時，亦同。</w:t>
      </w:r>
      <w:r>
        <w:rPr>
          <w:rFonts w:ascii="標楷體" w:eastAsia="標楷體" w:hAnsi="標楷體"/>
        </w:rPr>
        <w:br/>
      </w:r>
      <w:r w:rsidRPr="00A22116">
        <w:rPr>
          <w:rFonts w:ascii="標楷體" w:eastAsia="標楷體" w:hAnsi="標楷體" w:hint="eastAsia"/>
        </w:rPr>
        <w:t>家長會得經委員會同意後聘任顧問，聘期一年，以提供教育諮詢及協助學</w:t>
      </w:r>
      <w:r w:rsidRPr="00A22116">
        <w:rPr>
          <w:rFonts w:ascii="標楷體" w:eastAsia="標楷體" w:hAnsi="標楷體" w:hint="eastAsia"/>
        </w:rPr>
        <w:lastRenderedPageBreak/>
        <w:t>校發展。</w:t>
      </w:r>
      <w:r>
        <w:rPr>
          <w:rFonts w:ascii="標楷體" w:eastAsia="標楷體" w:hAnsi="標楷體"/>
        </w:rPr>
        <w:br/>
      </w:r>
      <w:r w:rsidRPr="00A22116">
        <w:rPr>
          <w:rFonts w:ascii="標楷體" w:eastAsia="標楷體" w:hAnsi="標楷體" w:hint="eastAsia"/>
        </w:rPr>
        <w:t>家長會會長、副會長、常務委員或委員不得受聘為前項顧問。</w:t>
      </w:r>
      <w:r>
        <w:rPr>
          <w:rFonts w:ascii="標楷體" w:eastAsia="標楷體" w:hAnsi="標楷體"/>
        </w:rPr>
        <w:br/>
      </w:r>
      <w:r w:rsidRPr="00A22116">
        <w:rPr>
          <w:rFonts w:ascii="標楷體" w:eastAsia="標楷體" w:hAnsi="標楷體" w:hint="eastAsia"/>
        </w:rPr>
        <w:t>學校教職員工不得兼任第一項幹事。但家長會得請學校指派人員協助處理會務。</w:t>
      </w:r>
    </w:p>
    <w:p w14:paraId="09DF04F8" w14:textId="77777777" w:rsidR="00A67E2F"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第二十二條</w:t>
      </w:r>
      <w:r w:rsidRPr="00A22116">
        <w:rPr>
          <w:rFonts w:ascii="標楷體" w:eastAsia="標楷體" w:hAnsi="標楷體"/>
        </w:rPr>
        <w:t xml:space="preserve">  </w:t>
      </w:r>
      <w:r w:rsidRPr="00A22116">
        <w:rPr>
          <w:rFonts w:ascii="標楷體" w:eastAsia="標楷體" w:hAnsi="標楷體" w:hint="eastAsia"/>
        </w:rPr>
        <w:t>家長會會員之子女喪失學籍者，自喪失學籍之日起喪失其會員資格。</w:t>
      </w:r>
      <w:r>
        <w:rPr>
          <w:rFonts w:ascii="標楷體" w:eastAsia="標楷體" w:hAnsi="標楷體"/>
        </w:rPr>
        <w:br/>
      </w:r>
      <w:r w:rsidRPr="00A22116">
        <w:rPr>
          <w:rFonts w:ascii="標楷體" w:eastAsia="標楷體" w:hAnsi="標楷體" w:hint="eastAsia"/>
        </w:rPr>
        <w:t>會員代表、委員、常務委員或副會長於任期中喪失會員資格或因故</w:t>
      </w:r>
      <w:proofErr w:type="gramStart"/>
      <w:r w:rsidRPr="00A22116">
        <w:rPr>
          <w:rFonts w:ascii="標楷體" w:eastAsia="標楷體" w:hAnsi="標楷體" w:hint="eastAsia"/>
        </w:rPr>
        <w:t>請辭致人數</w:t>
      </w:r>
      <w:proofErr w:type="gramEnd"/>
      <w:r w:rsidRPr="00A22116">
        <w:rPr>
          <w:rFonts w:ascii="標楷體" w:eastAsia="標楷體" w:hAnsi="標楷體" w:hint="eastAsia"/>
        </w:rPr>
        <w:t>不足時，依本自治條例相關規定補選之。</w:t>
      </w:r>
      <w:r>
        <w:rPr>
          <w:rFonts w:ascii="標楷體" w:eastAsia="標楷體" w:hAnsi="標楷體"/>
        </w:rPr>
        <w:br/>
      </w:r>
      <w:r w:rsidRPr="00A22116">
        <w:rPr>
          <w:rFonts w:ascii="標楷體" w:eastAsia="標楷體" w:hAnsi="標楷體" w:hint="eastAsia"/>
        </w:rPr>
        <w:t>會長於任期中喪失會員資格或因故請辭，其所餘任期不足二個月者，由副會長互推一人代理；所餘任期超過二個月者，應於會長喪失會員資格或請辭之日起十五日內，由全體委員二分之</w:t>
      </w:r>
      <w:proofErr w:type="gramStart"/>
      <w:r w:rsidRPr="00A22116">
        <w:rPr>
          <w:rFonts w:ascii="標楷體" w:eastAsia="標楷體" w:hAnsi="標楷體" w:hint="eastAsia"/>
        </w:rPr>
        <w:t>ㄧ</w:t>
      </w:r>
      <w:proofErr w:type="gramEnd"/>
      <w:r w:rsidRPr="00A22116">
        <w:rPr>
          <w:rFonts w:ascii="標楷體" w:eastAsia="標楷體" w:hAnsi="標楷體" w:hint="eastAsia"/>
        </w:rPr>
        <w:t>以上連署，或由資深或高年級副會長召集臨時委員會補選會長，並擔任至原任期屆滿為止。</w:t>
      </w:r>
      <w:r>
        <w:rPr>
          <w:rFonts w:ascii="標楷體" w:eastAsia="標楷體" w:hAnsi="標楷體"/>
        </w:rPr>
        <w:br/>
      </w:r>
      <w:r w:rsidRPr="00A22116">
        <w:rPr>
          <w:rFonts w:ascii="標楷體" w:eastAsia="標楷體" w:hAnsi="標楷體" w:hint="eastAsia"/>
        </w:rPr>
        <w:t>家長會應於會長或副會長請辭之日起十五日內，檢附辭呈陳報主管機關備查。</w:t>
      </w:r>
    </w:p>
    <w:p w14:paraId="4BCE638D" w14:textId="77777777" w:rsidR="00A67E2F"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第二十三條</w:t>
      </w:r>
      <w:r w:rsidRPr="00A22116">
        <w:rPr>
          <w:rFonts w:ascii="標楷體" w:eastAsia="標楷體" w:hAnsi="標楷體"/>
        </w:rPr>
        <w:t xml:space="preserve">  </w:t>
      </w:r>
      <w:r w:rsidRPr="00A22116">
        <w:rPr>
          <w:rFonts w:ascii="標楷體" w:eastAsia="標楷體" w:hAnsi="標楷體" w:hint="eastAsia"/>
        </w:rPr>
        <w:t>家長會應於每屆第一次委員會開會後一個月內，將會議紀錄及會長、副會長、常務委員、委員及幹事之名冊，陳報主管機關備查。</w:t>
      </w:r>
      <w:r>
        <w:rPr>
          <w:rFonts w:ascii="標楷體" w:eastAsia="標楷體" w:hAnsi="標楷體"/>
        </w:rPr>
        <w:br/>
      </w:r>
      <w:r w:rsidRPr="00A22116">
        <w:rPr>
          <w:rFonts w:ascii="標楷體" w:eastAsia="標楷體" w:hAnsi="標楷體" w:hint="eastAsia"/>
        </w:rPr>
        <w:t>家長會會長當選證書，由本府發給之。</w:t>
      </w:r>
    </w:p>
    <w:p w14:paraId="47CE00AC" w14:textId="77777777" w:rsidR="00A67E2F"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第二十四條</w:t>
      </w:r>
      <w:r w:rsidRPr="00A22116">
        <w:rPr>
          <w:rFonts w:ascii="標楷體" w:eastAsia="標楷體" w:hAnsi="標楷體"/>
        </w:rPr>
        <w:t xml:space="preserve">  </w:t>
      </w:r>
      <w:r w:rsidRPr="00A22116">
        <w:rPr>
          <w:rFonts w:ascii="標楷體" w:eastAsia="標楷體" w:hAnsi="標楷體" w:hint="eastAsia"/>
        </w:rPr>
        <w:t>家長會應協同學校建立各項志工制度並執行之。</w:t>
      </w:r>
    </w:p>
    <w:p w14:paraId="44FCA844" w14:textId="77777777" w:rsidR="00A67E2F"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第二十五條</w:t>
      </w:r>
      <w:r w:rsidRPr="00A22116">
        <w:rPr>
          <w:rFonts w:ascii="標楷體" w:eastAsia="標楷體" w:hAnsi="標楷體"/>
        </w:rPr>
        <w:t xml:space="preserve">  </w:t>
      </w:r>
      <w:r w:rsidRPr="00A22116">
        <w:rPr>
          <w:rFonts w:ascii="標楷體" w:eastAsia="標楷體" w:hAnsi="標楷體" w:hint="eastAsia"/>
        </w:rPr>
        <w:t>家長會得向會員收取會費，並得委託學校代為收取。</w:t>
      </w:r>
      <w:r>
        <w:rPr>
          <w:rFonts w:ascii="標楷體" w:eastAsia="標楷體" w:hAnsi="標楷體"/>
        </w:rPr>
        <w:br/>
      </w:r>
      <w:r w:rsidRPr="00A22116">
        <w:rPr>
          <w:rFonts w:ascii="標楷體" w:eastAsia="標楷體" w:hAnsi="標楷體" w:hint="eastAsia"/>
        </w:rPr>
        <w:t>前項會費，以會員為單位，每學期收取一次；其金額由主管機關另定之。但經學校認定家境清寒之學生家長，免繳。</w:t>
      </w:r>
    </w:p>
    <w:p w14:paraId="2BD0141E" w14:textId="77777777" w:rsidR="00A67E2F"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第二十六條</w:t>
      </w:r>
      <w:r w:rsidRPr="00A22116">
        <w:rPr>
          <w:rFonts w:ascii="標楷體" w:eastAsia="標楷體" w:hAnsi="標楷體"/>
        </w:rPr>
        <w:t xml:space="preserve">  </w:t>
      </w:r>
      <w:r w:rsidRPr="00A22116">
        <w:rPr>
          <w:rFonts w:ascii="標楷體" w:eastAsia="標楷體" w:hAnsi="標楷體" w:hint="eastAsia"/>
        </w:rPr>
        <w:t>家長會會費應由會長及幹事一人共同具名，在本市金融機構設立專</w:t>
      </w:r>
      <w:proofErr w:type="gramStart"/>
      <w:r w:rsidRPr="00A22116">
        <w:rPr>
          <w:rFonts w:ascii="標楷體" w:eastAsia="標楷體" w:hAnsi="標楷體" w:hint="eastAsia"/>
        </w:rPr>
        <w:t>戶存支</w:t>
      </w:r>
      <w:proofErr w:type="gramEnd"/>
      <w:r w:rsidRPr="00A22116">
        <w:rPr>
          <w:rFonts w:ascii="標楷體" w:eastAsia="標楷體" w:hAnsi="標楷體" w:hint="eastAsia"/>
        </w:rPr>
        <w:t>。每學期結束前，應將會費收支之</w:t>
      </w:r>
      <w:proofErr w:type="gramStart"/>
      <w:r w:rsidRPr="00A22116">
        <w:rPr>
          <w:rFonts w:ascii="標楷體" w:eastAsia="標楷體" w:hAnsi="標楷體" w:hint="eastAsia"/>
        </w:rPr>
        <w:t>帳冊</w:t>
      </w:r>
      <w:proofErr w:type="gramEnd"/>
      <w:r w:rsidRPr="00A22116">
        <w:rPr>
          <w:rFonts w:ascii="標楷體" w:eastAsia="標楷體" w:hAnsi="標楷體" w:hint="eastAsia"/>
        </w:rPr>
        <w:t>及憑證提請委員會審核；每學年結束後，由會長向會員代表大會提出決算報告。</w:t>
      </w:r>
      <w:r>
        <w:rPr>
          <w:rFonts w:ascii="標楷體" w:eastAsia="標楷體" w:hAnsi="標楷體"/>
        </w:rPr>
        <w:br/>
      </w:r>
      <w:r w:rsidRPr="00A22116">
        <w:rPr>
          <w:rFonts w:ascii="標楷體" w:eastAsia="標楷體" w:hAnsi="標楷體" w:hint="eastAsia"/>
        </w:rPr>
        <w:t>前項</w:t>
      </w:r>
      <w:proofErr w:type="gramStart"/>
      <w:r w:rsidRPr="00A22116">
        <w:rPr>
          <w:rFonts w:ascii="標楷體" w:eastAsia="標楷體" w:hAnsi="標楷體" w:hint="eastAsia"/>
        </w:rPr>
        <w:t>帳冊</w:t>
      </w:r>
      <w:proofErr w:type="gramEnd"/>
      <w:r w:rsidRPr="00A22116">
        <w:rPr>
          <w:rFonts w:ascii="標楷體" w:eastAsia="標楷體" w:hAnsi="標楷體" w:hint="eastAsia"/>
        </w:rPr>
        <w:t>及憑證，家長會應妥為保管，主管機關得隨時抽查。會長辦理交接時，</w:t>
      </w:r>
      <w:proofErr w:type="gramStart"/>
      <w:r w:rsidRPr="00A22116">
        <w:rPr>
          <w:rFonts w:ascii="標楷體" w:eastAsia="標楷體" w:hAnsi="標楷體" w:hint="eastAsia"/>
        </w:rPr>
        <w:t>帳冊</w:t>
      </w:r>
      <w:proofErr w:type="gramEnd"/>
      <w:r w:rsidRPr="00A22116">
        <w:rPr>
          <w:rFonts w:ascii="標楷體" w:eastAsia="標楷體" w:hAnsi="標楷體" w:hint="eastAsia"/>
        </w:rPr>
        <w:t>及憑證應列入移交，主管機關並得派員監交。</w:t>
      </w:r>
    </w:p>
    <w:p w14:paraId="68A08D73" w14:textId="77777777" w:rsidR="00A67E2F" w:rsidRPr="00A22116"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第二十七條</w:t>
      </w:r>
      <w:r w:rsidRPr="00A22116">
        <w:rPr>
          <w:rFonts w:ascii="標楷體" w:eastAsia="標楷體" w:hAnsi="標楷體"/>
        </w:rPr>
        <w:t xml:space="preserve">  </w:t>
      </w:r>
      <w:r w:rsidRPr="00A22116">
        <w:rPr>
          <w:rFonts w:ascii="標楷體" w:eastAsia="標楷體" w:hAnsi="標楷體" w:hint="eastAsia"/>
        </w:rPr>
        <w:t>家長會應訂定組織章程並報主管機關備查，修正時亦同。</w:t>
      </w:r>
    </w:p>
    <w:p w14:paraId="725F6AB6" w14:textId="77777777" w:rsidR="00A67E2F" w:rsidRPr="00A22116"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第二十八條</w:t>
      </w:r>
      <w:r w:rsidRPr="00A22116">
        <w:rPr>
          <w:rFonts w:ascii="標楷體" w:eastAsia="標楷體" w:hAnsi="標楷體"/>
        </w:rPr>
        <w:t xml:space="preserve">  </w:t>
      </w:r>
      <w:r w:rsidRPr="00A22116">
        <w:rPr>
          <w:rFonts w:ascii="標楷體" w:eastAsia="標楷體" w:hAnsi="標楷體" w:hint="eastAsia"/>
        </w:rPr>
        <w:t>學校不得要求家長以提供學校捐款或其他利益，作為本自治條例所定各項選舉之交換利益條件。</w:t>
      </w:r>
      <w:r>
        <w:rPr>
          <w:rFonts w:ascii="標楷體" w:eastAsia="標楷體" w:hAnsi="標楷體"/>
        </w:rPr>
        <w:br/>
      </w:r>
      <w:r w:rsidRPr="00A22116">
        <w:rPr>
          <w:rFonts w:ascii="標楷體" w:eastAsia="標楷體" w:hAnsi="標楷體" w:hint="eastAsia"/>
        </w:rPr>
        <w:t>家長會委員於學校辦理採購相關事項，應行利益迴避。</w:t>
      </w:r>
    </w:p>
    <w:p w14:paraId="518DC493" w14:textId="77777777" w:rsidR="00A67E2F" w:rsidRPr="00A22116"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第二十九條</w:t>
      </w:r>
      <w:r w:rsidRPr="00A22116">
        <w:rPr>
          <w:rFonts w:ascii="標楷體" w:eastAsia="標楷體" w:hAnsi="標楷體"/>
        </w:rPr>
        <w:t xml:space="preserve">  </w:t>
      </w:r>
      <w:r w:rsidRPr="00A22116">
        <w:rPr>
          <w:rFonts w:ascii="標楷體" w:eastAsia="標楷體" w:hAnsi="標楷體" w:hint="eastAsia"/>
        </w:rPr>
        <w:t>班級家長會、會員代表大會、委員會或常務委員會之決議，有違反本自治條例、家長會組織章程或相關法令規定者，主管機關得撤銷之；其違規情節重大者，主管機關得命其限期改組。</w:t>
      </w:r>
      <w:r>
        <w:rPr>
          <w:rFonts w:ascii="標楷體" w:eastAsia="標楷體" w:hAnsi="標楷體"/>
        </w:rPr>
        <w:br/>
      </w:r>
      <w:r w:rsidRPr="00A22116">
        <w:rPr>
          <w:rFonts w:ascii="標楷體" w:eastAsia="標楷體" w:hAnsi="標楷體" w:hint="eastAsia"/>
        </w:rPr>
        <w:t>家長會會長、副會長、常務委員或委員執行職務，有違反本自治條例、家</w:t>
      </w:r>
      <w:r w:rsidRPr="00A22116">
        <w:rPr>
          <w:rFonts w:ascii="標楷體" w:eastAsia="標楷體" w:hAnsi="標楷體" w:hint="eastAsia"/>
        </w:rPr>
        <w:lastRenderedPageBreak/>
        <w:t>長會組織章程或相關法令規定者，主管機關得予以糾正並命限期改善；屆期未改善或違規情節重大者，主管機關得命其限期改選。</w:t>
      </w:r>
    </w:p>
    <w:p w14:paraId="46BB0A01" w14:textId="77777777" w:rsidR="00A67E2F" w:rsidRPr="00A22116"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第三十條</w:t>
      </w:r>
      <w:r w:rsidRPr="00A22116">
        <w:rPr>
          <w:rFonts w:ascii="標楷體" w:eastAsia="標楷體" w:hAnsi="標楷體"/>
        </w:rPr>
        <w:t xml:space="preserve">  </w:t>
      </w:r>
      <w:r w:rsidRPr="00A22116">
        <w:rPr>
          <w:rFonts w:ascii="標楷體" w:eastAsia="標楷體" w:hAnsi="標楷體" w:hint="eastAsia"/>
        </w:rPr>
        <w:t>本市公私立幼兒園學生家長會之設置，得</w:t>
      </w:r>
      <w:proofErr w:type="gramStart"/>
      <w:r w:rsidRPr="00A22116">
        <w:rPr>
          <w:rFonts w:ascii="標楷體" w:eastAsia="標楷體" w:hAnsi="標楷體" w:hint="eastAsia"/>
        </w:rPr>
        <w:t>準</w:t>
      </w:r>
      <w:proofErr w:type="gramEnd"/>
      <w:r w:rsidRPr="00A22116">
        <w:rPr>
          <w:rFonts w:ascii="標楷體" w:eastAsia="標楷體" w:hAnsi="標楷體" w:hint="eastAsia"/>
        </w:rPr>
        <w:t>用本自治條例。</w:t>
      </w:r>
    </w:p>
    <w:p w14:paraId="107B9099" w14:textId="77777777" w:rsidR="00A67E2F" w:rsidRDefault="00A67E2F" w:rsidP="00A67E2F">
      <w:pPr>
        <w:pStyle w:val="Default"/>
        <w:spacing w:afterLines="50" w:after="180"/>
        <w:ind w:left="480" w:hangingChars="200" w:hanging="480"/>
        <w:rPr>
          <w:rFonts w:ascii="標楷體" w:eastAsia="標楷體" w:hAnsi="標楷體"/>
        </w:rPr>
      </w:pPr>
      <w:r w:rsidRPr="00A22116">
        <w:rPr>
          <w:rFonts w:ascii="標楷體" w:eastAsia="標楷體" w:hAnsi="標楷體" w:hint="eastAsia"/>
        </w:rPr>
        <w:t>第三十一條</w:t>
      </w:r>
      <w:r w:rsidRPr="00A22116">
        <w:rPr>
          <w:rFonts w:ascii="標楷體" w:eastAsia="標楷體" w:hAnsi="標楷體"/>
        </w:rPr>
        <w:t xml:space="preserve">  </w:t>
      </w:r>
      <w:r w:rsidRPr="00A22116">
        <w:rPr>
          <w:rFonts w:ascii="標楷體" w:eastAsia="標楷體" w:hAnsi="標楷體" w:hint="eastAsia"/>
        </w:rPr>
        <w:t>本自治條例自公布日施行。</w:t>
      </w:r>
    </w:p>
    <w:p w14:paraId="3257E1EC" w14:textId="77777777" w:rsidR="008B4DB1" w:rsidRPr="00A67E2F" w:rsidRDefault="008B4DB1"/>
    <w:sectPr w:rsidR="008B4DB1" w:rsidRPr="00A67E2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2F"/>
    <w:rsid w:val="008B4DB1"/>
    <w:rsid w:val="00A67E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A149"/>
  <w15:chartTrackingRefBased/>
  <w15:docId w15:val="{A5AD96F1-E252-488E-AD8E-43113F78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67E2F"/>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67E2F"/>
    <w:rPr>
      <w:rFonts w:ascii="Cambria" w:eastAsia="新細明體" w:hAnsi="Cambria" w:cs="Times New Roman"/>
      <w:b/>
      <w:bCs/>
      <w:kern w:val="52"/>
      <w:sz w:val="52"/>
      <w:szCs w:val="52"/>
    </w:rPr>
  </w:style>
  <w:style w:type="paragraph" w:customStyle="1" w:styleId="Default">
    <w:name w:val="Default"/>
    <w:rsid w:val="00A67E2F"/>
    <w:pPr>
      <w:widowControl w:val="0"/>
      <w:autoSpaceDE w:val="0"/>
      <w:autoSpaceDN w:val="0"/>
      <w:adjustRightInd w:val="0"/>
    </w:pPr>
    <w:rPr>
      <w:rFonts w:ascii="新細明體" w:eastAsia="新細明體" w:hAnsi="Calibri"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2023-02-22T06:30:00Z</dcterms:created>
  <dcterms:modified xsi:type="dcterms:W3CDTF">2023-02-22T06:30:00Z</dcterms:modified>
</cp:coreProperties>
</file>